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AC3" w:rsidRPr="006B5813" w:rsidRDefault="00436AC3" w:rsidP="00436AC3">
      <w:pPr>
        <w:ind w:right="-27"/>
        <w:jc w:val="center"/>
        <w:rPr>
          <w:b/>
          <w:bCs/>
          <w:sz w:val="28"/>
          <w:szCs w:val="28"/>
          <w:lang w:val="nl-NL"/>
        </w:rPr>
      </w:pPr>
      <w:r w:rsidRPr="006B5813">
        <w:rPr>
          <w:b/>
          <w:bCs/>
          <w:sz w:val="28"/>
          <w:szCs w:val="28"/>
          <w:lang w:val="nl-NL"/>
        </w:rPr>
        <w:t>Mẫu số I.</w:t>
      </w:r>
      <w:r>
        <w:rPr>
          <w:b/>
          <w:bCs/>
          <w:sz w:val="28"/>
          <w:szCs w:val="28"/>
          <w:lang w:val="nl-NL"/>
        </w:rPr>
        <w:t>4</w:t>
      </w:r>
    </w:p>
    <w:p w:rsidR="00436AC3" w:rsidRPr="006B5813" w:rsidRDefault="00436AC3" w:rsidP="00436AC3">
      <w:pPr>
        <w:pBdr>
          <w:bottom w:val="single" w:sz="4" w:space="1" w:color="auto"/>
        </w:pBdr>
        <w:ind w:right="-27"/>
        <w:jc w:val="center"/>
        <w:rPr>
          <w:b/>
          <w:bCs/>
          <w:sz w:val="28"/>
          <w:szCs w:val="28"/>
          <w:lang w:val="nl-NL"/>
        </w:rPr>
      </w:pPr>
      <w:r w:rsidRPr="006B5813">
        <w:rPr>
          <w:b/>
          <w:bCs/>
          <w:sz w:val="28"/>
          <w:szCs w:val="28"/>
          <w:lang w:val="nl-NL"/>
        </w:rPr>
        <w:t>Đề xuất nhu cầu sử dụng đất thực hiện dự án</w:t>
      </w:r>
    </w:p>
    <w:p w:rsidR="00436AC3" w:rsidRDefault="00436AC3" w:rsidP="00436AC3">
      <w:pPr>
        <w:pBdr>
          <w:bottom w:val="single" w:sz="4" w:space="1" w:color="auto"/>
        </w:pBdr>
        <w:ind w:right="-27"/>
        <w:jc w:val="center"/>
        <w:rPr>
          <w:i/>
          <w:iCs/>
          <w:sz w:val="28"/>
          <w:szCs w:val="28"/>
          <w:lang w:val="nl-NL"/>
        </w:rPr>
      </w:pPr>
      <w:r w:rsidRPr="006B5813">
        <w:rPr>
          <w:i/>
          <w:iCs/>
          <w:sz w:val="28"/>
          <w:szCs w:val="28"/>
          <w:lang w:val="nl-NL"/>
        </w:rPr>
        <w:t>(Áp dụng đối với dự án có</w:t>
      </w:r>
      <w:r>
        <w:rPr>
          <w:i/>
          <w:iCs/>
          <w:sz w:val="28"/>
          <w:szCs w:val="28"/>
          <w:lang w:val="nl-NL"/>
        </w:rPr>
        <w:t xml:space="preserve"> đề nghị Nhà nước giao đất, cho thuê đất,</w:t>
      </w:r>
    </w:p>
    <w:p w:rsidR="00436AC3" w:rsidRDefault="00436AC3" w:rsidP="00436AC3">
      <w:pPr>
        <w:pBdr>
          <w:bottom w:val="single" w:sz="4" w:space="1" w:color="auto"/>
        </w:pBdr>
        <w:ind w:right="-27"/>
        <w:jc w:val="center"/>
        <w:rPr>
          <w:i/>
          <w:iCs/>
          <w:sz w:val="28"/>
          <w:szCs w:val="28"/>
          <w:lang w:val="nl-NL"/>
        </w:rPr>
      </w:pPr>
      <w:r>
        <w:rPr>
          <w:i/>
          <w:iCs/>
          <w:sz w:val="28"/>
          <w:szCs w:val="28"/>
          <w:lang w:val="nl-NL"/>
        </w:rPr>
        <w:t xml:space="preserve"> cho phép chuyển mục đích sử dụng đất</w:t>
      </w:r>
      <w:r w:rsidRPr="006B5813">
        <w:rPr>
          <w:i/>
          <w:iCs/>
          <w:sz w:val="28"/>
          <w:szCs w:val="28"/>
          <w:lang w:val="nl-NL"/>
        </w:rPr>
        <w:t>)</w:t>
      </w:r>
    </w:p>
    <w:p w:rsidR="00436AC3" w:rsidRPr="006B5813" w:rsidRDefault="00436AC3" w:rsidP="00436AC3">
      <w:pPr>
        <w:pBdr>
          <w:bottom w:val="single" w:sz="4" w:space="1" w:color="auto"/>
        </w:pBdr>
        <w:ind w:right="-27"/>
        <w:jc w:val="center"/>
        <w:rPr>
          <w:i/>
          <w:iCs/>
          <w:sz w:val="28"/>
          <w:szCs w:val="28"/>
          <w:lang w:val="nl-NL"/>
        </w:rPr>
      </w:pPr>
      <w:r>
        <w:rPr>
          <w:i/>
          <w:iCs/>
          <w:sz w:val="28"/>
          <w:szCs w:val="28"/>
          <w:lang w:val="nl-NL"/>
        </w:rPr>
        <w:t>(Căn cứ Điểm đ, Khoản 1, Điều 33 Luật Đầu tư)</w:t>
      </w:r>
    </w:p>
    <w:p w:rsidR="00436AC3" w:rsidRPr="006B5813" w:rsidRDefault="00436AC3" w:rsidP="00436AC3">
      <w:pPr>
        <w:ind w:right="-27" w:hanging="108"/>
        <w:jc w:val="center"/>
        <w:rPr>
          <w:b/>
          <w:bCs/>
          <w:sz w:val="28"/>
          <w:szCs w:val="28"/>
          <w:lang w:val="nl-NL"/>
        </w:rPr>
      </w:pPr>
    </w:p>
    <w:p w:rsidR="00436AC3" w:rsidRPr="00703A7F" w:rsidRDefault="00436AC3" w:rsidP="00436AC3">
      <w:pPr>
        <w:ind w:right="-27" w:hanging="108"/>
        <w:jc w:val="center"/>
        <w:rPr>
          <w:b/>
          <w:bCs/>
          <w:lang w:val="nl-NL"/>
        </w:rPr>
      </w:pPr>
      <w:r w:rsidRPr="00703A7F">
        <w:rPr>
          <w:b/>
          <w:bCs/>
          <w:lang w:val="nl-NL"/>
        </w:rPr>
        <w:t>CỘNG HOÀ XÃ HỘI CHỦ NGHĨA VIỆT NAM</w:t>
      </w:r>
    </w:p>
    <w:p w:rsidR="00436AC3" w:rsidRPr="00703A7F" w:rsidRDefault="00436AC3" w:rsidP="00436AC3">
      <w:pPr>
        <w:ind w:right="-27"/>
        <w:jc w:val="center"/>
        <w:rPr>
          <w:b/>
          <w:bCs/>
          <w:lang w:val="nl-NL"/>
        </w:rPr>
      </w:pPr>
      <w:r w:rsidRPr="00703A7F">
        <w:rPr>
          <w:b/>
          <w:bCs/>
          <w:lang w:val="nl-NL"/>
        </w:rPr>
        <w:t>Độc lập - Tự do - Hạnh phúc</w:t>
      </w:r>
    </w:p>
    <w:p w:rsidR="00436AC3" w:rsidRPr="00703A7F" w:rsidRDefault="004D3D89" w:rsidP="00436AC3">
      <w:pPr>
        <w:ind w:right="-27"/>
        <w:jc w:val="center"/>
        <w:rPr>
          <w:i/>
          <w:iCs/>
          <w:lang w:val="nl-NL"/>
        </w:rPr>
      </w:pPr>
      <w:r>
        <w:rPr>
          <w:noProof/>
        </w:rPr>
        <w:pict>
          <v:line id="_x0000_s1026" style="position:absolute;left:0;text-align:left;z-index:251660288" from="130.75pt,7.05pt" to="301.75pt,7.05pt"/>
        </w:pict>
      </w:r>
    </w:p>
    <w:p w:rsidR="00436AC3" w:rsidRPr="006B5813" w:rsidRDefault="00436AC3" w:rsidP="00436AC3">
      <w:pPr>
        <w:ind w:right="-27"/>
        <w:jc w:val="center"/>
        <w:rPr>
          <w:b/>
          <w:bCs/>
          <w:sz w:val="28"/>
          <w:szCs w:val="28"/>
          <w:lang w:val="nl-NL"/>
        </w:rPr>
      </w:pPr>
    </w:p>
    <w:p w:rsidR="00436AC3" w:rsidRPr="006B5813" w:rsidRDefault="00436AC3" w:rsidP="00436AC3">
      <w:pPr>
        <w:ind w:right="-27"/>
        <w:jc w:val="center"/>
        <w:rPr>
          <w:b/>
          <w:bCs/>
          <w:sz w:val="28"/>
          <w:szCs w:val="28"/>
          <w:lang w:val="nl-NL"/>
        </w:rPr>
      </w:pPr>
      <w:r w:rsidRPr="006B5813">
        <w:rPr>
          <w:b/>
          <w:bCs/>
          <w:sz w:val="28"/>
          <w:szCs w:val="28"/>
          <w:lang w:val="nl-NL"/>
        </w:rPr>
        <w:t>ĐỀ XUẤT NHU CẦU SỬ DỤNG ĐẤT THỰC HIỆN DỰ ÁN</w:t>
      </w:r>
    </w:p>
    <w:p w:rsidR="00436AC3" w:rsidRPr="008D52BF" w:rsidRDefault="00436AC3" w:rsidP="00436AC3">
      <w:pPr>
        <w:ind w:right="-27"/>
        <w:jc w:val="center"/>
        <w:rPr>
          <w:i/>
          <w:iCs/>
          <w:sz w:val="28"/>
          <w:szCs w:val="28"/>
          <w:lang w:val="nl-NL"/>
        </w:rPr>
      </w:pPr>
      <w:r w:rsidRPr="008D52BF">
        <w:rPr>
          <w:i/>
          <w:iCs/>
          <w:sz w:val="28"/>
          <w:szCs w:val="28"/>
          <w:lang w:val="nl-NL"/>
        </w:rPr>
        <w:t xml:space="preserve">(kèm theo văn bản đề nghị thực hiện dự án đầu tư </w:t>
      </w:r>
    </w:p>
    <w:p w:rsidR="00436AC3" w:rsidRPr="008D52BF" w:rsidRDefault="00436AC3" w:rsidP="00436AC3">
      <w:pPr>
        <w:ind w:right="-27"/>
        <w:jc w:val="center"/>
        <w:rPr>
          <w:i/>
          <w:iCs/>
          <w:sz w:val="28"/>
          <w:szCs w:val="28"/>
          <w:lang w:val="nl-NL"/>
        </w:rPr>
      </w:pPr>
      <w:r w:rsidRPr="008D52BF">
        <w:rPr>
          <w:i/>
          <w:iCs/>
          <w:sz w:val="28"/>
          <w:szCs w:val="28"/>
          <w:lang w:val="nl-NL"/>
        </w:rPr>
        <w:t>Ngày ..... tháng ..... năm .......)</w:t>
      </w:r>
    </w:p>
    <w:p w:rsidR="00436AC3" w:rsidRPr="006B5813" w:rsidRDefault="00436AC3" w:rsidP="00436AC3">
      <w:pPr>
        <w:ind w:right="-27"/>
        <w:jc w:val="both"/>
        <w:rPr>
          <w:sz w:val="28"/>
          <w:szCs w:val="28"/>
          <w:lang w:val="nl-NL"/>
        </w:rPr>
      </w:pPr>
    </w:p>
    <w:p w:rsidR="00436AC3" w:rsidRPr="006B5813" w:rsidRDefault="00436AC3" w:rsidP="00436AC3">
      <w:pPr>
        <w:spacing w:before="120" w:after="120"/>
        <w:ind w:right="-27" w:firstLine="840"/>
        <w:jc w:val="both"/>
        <w:rPr>
          <w:b/>
          <w:bCs/>
          <w:sz w:val="28"/>
          <w:szCs w:val="28"/>
          <w:lang w:val="nl-NL"/>
        </w:rPr>
      </w:pPr>
      <w:r w:rsidRPr="001F5896">
        <w:rPr>
          <w:b/>
          <w:bCs/>
          <w:sz w:val="28"/>
          <w:szCs w:val="28"/>
          <w:lang w:val="nl-NL"/>
        </w:rPr>
        <w:t xml:space="preserve">I. </w:t>
      </w:r>
      <w:r w:rsidRPr="006B5813">
        <w:rPr>
          <w:b/>
          <w:bCs/>
          <w:sz w:val="28"/>
          <w:szCs w:val="28"/>
          <w:lang w:val="nl-NL"/>
        </w:rPr>
        <w:t>KHU ĐẤT DỰ KIẾN THỰC HIỆN DỰ ÁN</w:t>
      </w:r>
    </w:p>
    <w:p w:rsidR="00436AC3" w:rsidRPr="006B5813" w:rsidRDefault="00436AC3" w:rsidP="00436AC3">
      <w:pPr>
        <w:spacing w:before="120" w:after="120"/>
        <w:ind w:right="-27" w:firstLine="840"/>
        <w:jc w:val="both"/>
        <w:rPr>
          <w:sz w:val="28"/>
          <w:szCs w:val="28"/>
          <w:lang w:val="nl-NL"/>
        </w:rPr>
      </w:pPr>
      <w:r w:rsidRPr="006B5813">
        <w:rPr>
          <w:b/>
          <w:bCs/>
          <w:sz w:val="28"/>
          <w:szCs w:val="28"/>
          <w:lang w:val="nl-NL"/>
        </w:rPr>
        <w:t>1. Thực trạng sử dụng khu đất:</w:t>
      </w:r>
    </w:p>
    <w:p w:rsidR="00436AC3" w:rsidRPr="008D52BF" w:rsidRDefault="00436AC3" w:rsidP="00436AC3">
      <w:pPr>
        <w:spacing w:before="120" w:after="120"/>
        <w:ind w:right="-27" w:firstLine="840"/>
        <w:jc w:val="both"/>
        <w:rPr>
          <w:i/>
          <w:iCs/>
          <w:sz w:val="28"/>
          <w:szCs w:val="28"/>
          <w:lang w:val="nl-NL"/>
        </w:rPr>
      </w:pPr>
      <w:r w:rsidRPr="006B5813">
        <w:rPr>
          <w:sz w:val="28"/>
          <w:szCs w:val="28"/>
          <w:lang w:val="nl-NL"/>
        </w:rPr>
        <w:t xml:space="preserve">- Giới thiệu tổng thể về khu đất </w:t>
      </w:r>
      <w:r w:rsidRPr="008D52BF">
        <w:rPr>
          <w:i/>
          <w:iCs/>
          <w:sz w:val="28"/>
          <w:szCs w:val="28"/>
          <w:lang w:val="nl-NL"/>
        </w:rPr>
        <w:t xml:space="preserve">(ranh giới, vị trí địa lý, quá trình hình thành…); </w:t>
      </w:r>
    </w:p>
    <w:p w:rsidR="00436AC3" w:rsidRPr="006B5813" w:rsidRDefault="00436AC3" w:rsidP="00436AC3">
      <w:pPr>
        <w:spacing w:before="120" w:after="120"/>
        <w:ind w:right="-27" w:firstLine="840"/>
        <w:jc w:val="both"/>
        <w:rPr>
          <w:sz w:val="28"/>
          <w:szCs w:val="28"/>
          <w:lang w:val="nl-NL"/>
        </w:rPr>
      </w:pPr>
      <w:r w:rsidRPr="006B5813">
        <w:rPr>
          <w:sz w:val="28"/>
          <w:szCs w:val="28"/>
          <w:lang w:val="nl-NL"/>
        </w:rPr>
        <w:t>- Tình hình thực trạng sử dụng khu đất.</w:t>
      </w:r>
    </w:p>
    <w:p w:rsidR="00436AC3" w:rsidRPr="001F5896" w:rsidRDefault="00436AC3" w:rsidP="00436AC3">
      <w:pPr>
        <w:spacing w:before="120" w:after="120"/>
        <w:ind w:right="-27" w:firstLine="840"/>
        <w:jc w:val="both"/>
        <w:rPr>
          <w:b/>
          <w:bCs/>
          <w:sz w:val="28"/>
          <w:szCs w:val="28"/>
          <w:lang w:val="nl-NL"/>
        </w:rPr>
      </w:pPr>
      <w:r w:rsidRPr="001F5896">
        <w:rPr>
          <w:b/>
          <w:bCs/>
          <w:sz w:val="28"/>
          <w:szCs w:val="28"/>
          <w:lang w:val="nl-NL"/>
        </w:rPr>
        <w:t>2. Đánh giá sự phù hợp của việc sử dụng khu đất để thực hiện dự án với quy hoạch phát triển kinh tế - xã hội, quy hoạch sử dụng đất.</w:t>
      </w:r>
    </w:p>
    <w:p w:rsidR="00436AC3" w:rsidRPr="001F5896" w:rsidRDefault="00436AC3" w:rsidP="00436AC3">
      <w:pPr>
        <w:spacing w:before="120" w:after="120"/>
        <w:ind w:right="-27" w:firstLine="840"/>
        <w:jc w:val="both"/>
        <w:rPr>
          <w:b/>
          <w:bCs/>
          <w:sz w:val="28"/>
          <w:szCs w:val="28"/>
          <w:lang w:val="nl-NL"/>
        </w:rPr>
      </w:pPr>
      <w:r w:rsidRPr="001F5896">
        <w:rPr>
          <w:b/>
          <w:bCs/>
          <w:sz w:val="28"/>
          <w:szCs w:val="28"/>
          <w:lang w:val="nl-NL"/>
        </w:rPr>
        <w:t>3. Cơ sở pháp lý xác định khu đất:</w:t>
      </w:r>
    </w:p>
    <w:p w:rsidR="00436AC3" w:rsidRPr="001F5896" w:rsidRDefault="00436AC3" w:rsidP="00436AC3">
      <w:pPr>
        <w:spacing w:before="120" w:after="120"/>
        <w:ind w:right="-27" w:firstLine="840"/>
        <w:jc w:val="both"/>
        <w:rPr>
          <w:b/>
          <w:bCs/>
          <w:i/>
          <w:iCs/>
          <w:sz w:val="28"/>
          <w:szCs w:val="28"/>
          <w:lang w:val="nl-NL"/>
        </w:rPr>
      </w:pPr>
      <w:r w:rsidRPr="001F5896">
        <w:rPr>
          <w:b/>
          <w:bCs/>
          <w:sz w:val="28"/>
          <w:szCs w:val="28"/>
          <w:lang w:val="nl-NL"/>
        </w:rPr>
        <w:t xml:space="preserve">4. Kế hoạch, tiến độ chuyển đổi mục đích sử dụng đất phù hợp với quy định của pháp luật về đất đai </w:t>
      </w:r>
      <w:r w:rsidRPr="001F5896">
        <w:rPr>
          <w:i/>
          <w:iCs/>
          <w:sz w:val="28"/>
          <w:szCs w:val="28"/>
          <w:lang w:val="nl-NL"/>
        </w:rPr>
        <w:t xml:space="preserve">(nếu có). </w:t>
      </w:r>
    </w:p>
    <w:p w:rsidR="00436AC3" w:rsidRPr="001F5896" w:rsidRDefault="00436AC3" w:rsidP="00436AC3">
      <w:pPr>
        <w:spacing w:before="120" w:after="120"/>
        <w:ind w:right="-27" w:firstLine="840"/>
        <w:jc w:val="both"/>
        <w:rPr>
          <w:rFonts w:ascii="Times New Roman Bold" w:hAnsi="Times New Roman Bold" w:cs="Times New Roman Bold"/>
          <w:b/>
          <w:bCs/>
          <w:spacing w:val="-4"/>
          <w:sz w:val="28"/>
          <w:szCs w:val="28"/>
          <w:lang w:val="nl-NL"/>
        </w:rPr>
      </w:pPr>
      <w:r w:rsidRPr="001F5896">
        <w:rPr>
          <w:rFonts w:ascii="Times New Roman Bold" w:hAnsi="Times New Roman Bold" w:cs="Times New Roman Bold"/>
          <w:b/>
          <w:bCs/>
          <w:spacing w:val="-4"/>
          <w:sz w:val="28"/>
          <w:szCs w:val="28"/>
          <w:lang w:val="nl-NL"/>
        </w:rPr>
        <w:t xml:space="preserve">5. Phương án tổng thể bồi thường, giải phóng mặt bằng, tái định cư </w:t>
      </w:r>
      <w:r w:rsidRPr="001F5896">
        <w:rPr>
          <w:i/>
          <w:iCs/>
          <w:sz w:val="28"/>
          <w:szCs w:val="28"/>
          <w:lang w:val="nl-NL"/>
        </w:rPr>
        <w:t>(nếu có):</w:t>
      </w:r>
    </w:p>
    <w:p w:rsidR="00436AC3" w:rsidRPr="001F5896" w:rsidRDefault="00436AC3" w:rsidP="00436AC3">
      <w:pPr>
        <w:spacing w:before="120" w:after="120"/>
        <w:ind w:right="-27" w:firstLine="840"/>
        <w:jc w:val="both"/>
        <w:rPr>
          <w:sz w:val="28"/>
          <w:szCs w:val="28"/>
          <w:lang w:val="nl-NL"/>
        </w:rPr>
      </w:pPr>
      <w:r w:rsidRPr="001F5896">
        <w:rPr>
          <w:sz w:val="28"/>
          <w:szCs w:val="28"/>
          <w:lang w:val="nl-NL"/>
        </w:rPr>
        <w:t xml:space="preserve">Khi dự án có yêu cầu giải phóng mặt bằng, đền bù, tái định cư, cần phải lập kế hoạch giải phóng mặt bằng, tái định cư, đảm bảo tiến độ thực hiện dự án. </w:t>
      </w:r>
    </w:p>
    <w:p w:rsidR="00436AC3" w:rsidRPr="001F5896" w:rsidRDefault="00436AC3" w:rsidP="00436AC3">
      <w:pPr>
        <w:spacing w:before="120" w:after="120"/>
        <w:ind w:right="-27" w:firstLine="840"/>
        <w:jc w:val="both"/>
        <w:rPr>
          <w:sz w:val="28"/>
          <w:szCs w:val="28"/>
          <w:lang w:val="nl-NL"/>
        </w:rPr>
      </w:pPr>
      <w:r w:rsidRPr="001F5896">
        <w:rPr>
          <w:sz w:val="28"/>
          <w:szCs w:val="28"/>
          <w:lang w:val="nl-NL"/>
        </w:rPr>
        <w:t>Kế hoạch giải phóng mặt bằng phải xem xét đầy đủ từ góc độ môi trường và xã hội, gồm các nội dung sau:</w:t>
      </w:r>
    </w:p>
    <w:p w:rsidR="00436AC3" w:rsidRPr="001F5896" w:rsidRDefault="00436AC3" w:rsidP="00436AC3">
      <w:pPr>
        <w:spacing w:before="120" w:after="120"/>
        <w:ind w:right="-27" w:firstLine="840"/>
        <w:jc w:val="both"/>
        <w:rPr>
          <w:sz w:val="28"/>
          <w:szCs w:val="28"/>
          <w:lang w:val="nl-NL"/>
        </w:rPr>
      </w:pPr>
      <w:r w:rsidRPr="001F5896">
        <w:rPr>
          <w:sz w:val="28"/>
          <w:szCs w:val="28"/>
          <w:lang w:val="nl-NL"/>
        </w:rPr>
        <w:t xml:space="preserve">- Phạm vi giải phóng mặt bằng và tác động của vấn đề tái định cư; </w:t>
      </w:r>
    </w:p>
    <w:p w:rsidR="00436AC3" w:rsidRPr="001F5896" w:rsidRDefault="00436AC3" w:rsidP="00436AC3">
      <w:pPr>
        <w:spacing w:before="120" w:after="120"/>
        <w:ind w:right="-27" w:firstLine="840"/>
        <w:jc w:val="both"/>
        <w:rPr>
          <w:sz w:val="28"/>
          <w:szCs w:val="28"/>
          <w:lang w:val="nl-NL"/>
        </w:rPr>
      </w:pPr>
      <w:r w:rsidRPr="001F5896">
        <w:rPr>
          <w:sz w:val="28"/>
          <w:szCs w:val="28"/>
          <w:lang w:val="nl-NL"/>
        </w:rPr>
        <w:t>- Chính sách đền bù;</w:t>
      </w:r>
    </w:p>
    <w:p w:rsidR="00436AC3" w:rsidRPr="001F5896" w:rsidRDefault="00436AC3" w:rsidP="00436AC3">
      <w:pPr>
        <w:spacing w:before="120" w:after="120"/>
        <w:ind w:right="-27" w:firstLine="840"/>
        <w:jc w:val="both"/>
        <w:rPr>
          <w:sz w:val="28"/>
          <w:szCs w:val="28"/>
          <w:lang w:val="nl-NL"/>
        </w:rPr>
      </w:pPr>
      <w:r w:rsidRPr="001F5896">
        <w:rPr>
          <w:sz w:val="28"/>
          <w:szCs w:val="28"/>
          <w:lang w:val="nl-NL"/>
        </w:rPr>
        <w:t>- Tổ chức thực hiện (có thể lập một tiểu dự án riêng phục vụ công tác giải phóng mặt bằng, tái định cư);</w:t>
      </w:r>
    </w:p>
    <w:p w:rsidR="00436AC3" w:rsidRPr="001F5896" w:rsidRDefault="00436AC3" w:rsidP="00436AC3">
      <w:pPr>
        <w:spacing w:before="120" w:after="120"/>
        <w:ind w:right="-27" w:firstLine="840"/>
        <w:jc w:val="both"/>
        <w:rPr>
          <w:sz w:val="28"/>
          <w:szCs w:val="28"/>
          <w:lang w:val="nl-NL"/>
        </w:rPr>
      </w:pPr>
      <w:r w:rsidRPr="001F5896">
        <w:rPr>
          <w:sz w:val="28"/>
          <w:szCs w:val="28"/>
          <w:lang w:val="nl-NL"/>
        </w:rPr>
        <w:t>- Tiến độ, nguồn vốn thực hiện.</w:t>
      </w:r>
    </w:p>
    <w:p w:rsidR="00436AC3" w:rsidRPr="006B5813" w:rsidRDefault="00436AC3" w:rsidP="00436AC3">
      <w:pPr>
        <w:spacing w:before="120" w:after="120"/>
        <w:ind w:right="-27" w:firstLine="840"/>
        <w:jc w:val="both"/>
        <w:rPr>
          <w:i/>
          <w:iCs/>
          <w:sz w:val="28"/>
          <w:szCs w:val="28"/>
        </w:rPr>
      </w:pPr>
      <w:r w:rsidRPr="006B5813">
        <w:rPr>
          <w:i/>
          <w:iCs/>
          <w:sz w:val="28"/>
          <w:szCs w:val="28"/>
        </w:rPr>
        <w:lastRenderedPageBreak/>
        <w:t>Phương án tổng thể bồi thường, giải phóng mặt bằng, tái định cư bao gồm các phương án cụ thể sau:</w:t>
      </w:r>
    </w:p>
    <w:p w:rsidR="00436AC3" w:rsidRPr="006B5813" w:rsidRDefault="00436AC3" w:rsidP="00436AC3">
      <w:pPr>
        <w:spacing w:before="120" w:after="120"/>
        <w:ind w:right="-27" w:firstLine="840"/>
        <w:jc w:val="both"/>
        <w:rPr>
          <w:sz w:val="28"/>
          <w:szCs w:val="28"/>
        </w:rPr>
      </w:pPr>
      <w:r w:rsidRPr="006B5813">
        <w:rPr>
          <w:sz w:val="28"/>
          <w:szCs w:val="28"/>
        </w:rPr>
        <w:t>- Phương án tổ chức thống kê đối tượng phải đền bù: diện tích từng loại đất, nhà cửa, công trình trên đất, các tài sản gắn liền với đất, trên mặt nước, cây cối, hoa màu và các tài sản khác theo quy định;</w:t>
      </w:r>
    </w:p>
    <w:p w:rsidR="00436AC3" w:rsidRPr="006B5813" w:rsidRDefault="00436AC3" w:rsidP="00436AC3">
      <w:pPr>
        <w:spacing w:before="120" w:after="120"/>
        <w:ind w:right="-27" w:firstLine="840"/>
        <w:jc w:val="both"/>
        <w:rPr>
          <w:sz w:val="28"/>
          <w:szCs w:val="28"/>
        </w:rPr>
      </w:pPr>
      <w:r w:rsidRPr="006B5813">
        <w:rPr>
          <w:sz w:val="28"/>
          <w:szCs w:val="28"/>
        </w:rPr>
        <w:t>- Phương án tài chính cụ thể cho từng đối tượng phải đền bù;</w:t>
      </w:r>
    </w:p>
    <w:p w:rsidR="00436AC3" w:rsidRPr="006B5813" w:rsidRDefault="00436AC3" w:rsidP="00436AC3">
      <w:pPr>
        <w:spacing w:before="120" w:after="120"/>
        <w:ind w:right="-27" w:firstLine="840"/>
        <w:jc w:val="both"/>
        <w:rPr>
          <w:sz w:val="28"/>
          <w:szCs w:val="28"/>
        </w:rPr>
      </w:pPr>
      <w:r w:rsidRPr="006B5813">
        <w:rPr>
          <w:sz w:val="28"/>
          <w:szCs w:val="28"/>
        </w:rPr>
        <w:t>- Phương án tạo lập cơ sở hạ tầng, tái định canh, định cư;</w:t>
      </w:r>
    </w:p>
    <w:p w:rsidR="00436AC3" w:rsidRPr="006B5813" w:rsidRDefault="00436AC3" w:rsidP="00436AC3">
      <w:pPr>
        <w:spacing w:before="120" w:after="120"/>
        <w:ind w:right="-27" w:firstLine="840"/>
        <w:jc w:val="both"/>
        <w:rPr>
          <w:sz w:val="28"/>
          <w:szCs w:val="28"/>
        </w:rPr>
      </w:pPr>
      <w:r w:rsidRPr="006B5813">
        <w:rPr>
          <w:sz w:val="28"/>
          <w:szCs w:val="28"/>
        </w:rPr>
        <w:t>- Phương án tổ chức, hỗ trợ tái định canh, định cư;</w:t>
      </w:r>
    </w:p>
    <w:p w:rsidR="00436AC3" w:rsidRPr="006B5813" w:rsidRDefault="00436AC3" w:rsidP="00436AC3">
      <w:pPr>
        <w:spacing w:before="120" w:after="120"/>
        <w:ind w:right="-27" w:firstLine="840"/>
        <w:jc w:val="both"/>
        <w:rPr>
          <w:sz w:val="28"/>
          <w:szCs w:val="28"/>
        </w:rPr>
      </w:pPr>
      <w:r w:rsidRPr="006B5813">
        <w:rPr>
          <w:sz w:val="28"/>
          <w:szCs w:val="28"/>
        </w:rPr>
        <w:t xml:space="preserve">- Phương án đào tạo nghề, tạo việc làm đảm bảo cuộc sống cho đối tượng có đất bị thu hồi.     </w:t>
      </w:r>
    </w:p>
    <w:p w:rsidR="00436AC3" w:rsidRPr="006B5813" w:rsidRDefault="00436AC3" w:rsidP="00436AC3">
      <w:pPr>
        <w:spacing w:before="120" w:after="120"/>
        <w:ind w:right="-27" w:firstLine="840"/>
        <w:jc w:val="both"/>
        <w:rPr>
          <w:sz w:val="28"/>
          <w:szCs w:val="28"/>
        </w:rPr>
      </w:pPr>
      <w:r w:rsidRPr="006B5813">
        <w:rPr>
          <w:sz w:val="28"/>
          <w:szCs w:val="28"/>
        </w:rPr>
        <w:t>- Nguồn vốn, và cơ chế thanh toán cho giải phóng mặt bằng, tái định canh, định cư.</w:t>
      </w:r>
    </w:p>
    <w:p w:rsidR="00436AC3" w:rsidRPr="006B5813" w:rsidRDefault="00436AC3" w:rsidP="00436AC3">
      <w:pPr>
        <w:spacing w:before="120" w:after="120"/>
        <w:ind w:right="-27" w:firstLine="840"/>
        <w:jc w:val="both"/>
        <w:rPr>
          <w:b/>
          <w:bCs/>
          <w:sz w:val="28"/>
          <w:szCs w:val="28"/>
        </w:rPr>
      </w:pPr>
      <w:r w:rsidRPr="006B5813">
        <w:rPr>
          <w:b/>
          <w:bCs/>
          <w:sz w:val="28"/>
          <w:szCs w:val="28"/>
        </w:rPr>
        <w:t>II. KẾT LUẬN</w:t>
      </w:r>
    </w:p>
    <w:p w:rsidR="00436AC3" w:rsidRPr="006B5813" w:rsidRDefault="00436AC3" w:rsidP="00436AC3">
      <w:pPr>
        <w:spacing w:before="120" w:after="120"/>
        <w:ind w:right="-27" w:firstLine="840"/>
        <w:jc w:val="both"/>
        <w:rPr>
          <w:sz w:val="28"/>
          <w:szCs w:val="28"/>
        </w:rPr>
      </w:pPr>
      <w:r w:rsidRPr="006B5813">
        <w:rPr>
          <w:sz w:val="28"/>
          <w:szCs w:val="28"/>
        </w:rPr>
        <w:t>Nhà đầu tư/các nhà đầu tư đề nghị được sử dụng khu đất, để thực hiện dự án (tên dự án) với các nội dung chính sau:</w:t>
      </w:r>
    </w:p>
    <w:p w:rsidR="00436AC3" w:rsidRPr="006B5813" w:rsidRDefault="00436AC3" w:rsidP="00436AC3">
      <w:pPr>
        <w:spacing w:before="120" w:after="120"/>
        <w:ind w:right="-27" w:firstLine="840"/>
        <w:jc w:val="both"/>
        <w:rPr>
          <w:sz w:val="28"/>
          <w:szCs w:val="28"/>
        </w:rPr>
      </w:pPr>
      <w:r w:rsidRPr="006B5813">
        <w:rPr>
          <w:sz w:val="28"/>
          <w:szCs w:val="28"/>
        </w:rPr>
        <w:t xml:space="preserve">1. Địa điểm khu đất, ranh giới địa lý rõ ràng </w:t>
      </w:r>
      <w:r w:rsidRPr="008D52BF">
        <w:rPr>
          <w:i/>
          <w:iCs/>
          <w:sz w:val="28"/>
          <w:szCs w:val="28"/>
        </w:rPr>
        <w:t>(tọa độ xác định)</w:t>
      </w:r>
      <w:r>
        <w:rPr>
          <w:sz w:val="28"/>
          <w:szCs w:val="28"/>
        </w:rPr>
        <w:t>:</w:t>
      </w:r>
      <w:r w:rsidRPr="006B5813">
        <w:rPr>
          <w:sz w:val="28"/>
          <w:szCs w:val="28"/>
        </w:rPr>
        <w:t xml:space="preserve"> </w:t>
      </w:r>
    </w:p>
    <w:p w:rsidR="00436AC3" w:rsidRPr="006B5813" w:rsidRDefault="00436AC3" w:rsidP="00436AC3">
      <w:pPr>
        <w:spacing w:before="120" w:after="120"/>
        <w:ind w:right="-27" w:firstLine="840"/>
        <w:jc w:val="both"/>
        <w:rPr>
          <w:sz w:val="28"/>
          <w:szCs w:val="28"/>
        </w:rPr>
      </w:pPr>
      <w:r w:rsidRPr="006B5813">
        <w:rPr>
          <w:sz w:val="28"/>
          <w:szCs w:val="28"/>
        </w:rPr>
        <w:t>2. Tổn</w:t>
      </w:r>
      <w:r>
        <w:rPr>
          <w:sz w:val="28"/>
          <w:szCs w:val="28"/>
        </w:rPr>
        <w:t>g diện tích, cơ cấu sử dụng đất:</w:t>
      </w:r>
    </w:p>
    <w:p w:rsidR="00436AC3" w:rsidRPr="008D52BF" w:rsidRDefault="00436AC3" w:rsidP="00436AC3">
      <w:pPr>
        <w:spacing w:before="120" w:after="120"/>
        <w:ind w:right="-27" w:firstLine="840"/>
        <w:jc w:val="both"/>
        <w:rPr>
          <w:i/>
          <w:iCs/>
          <w:sz w:val="28"/>
          <w:szCs w:val="28"/>
        </w:rPr>
      </w:pPr>
      <w:r w:rsidRPr="006B5813">
        <w:rPr>
          <w:sz w:val="28"/>
          <w:szCs w:val="28"/>
        </w:rPr>
        <w:t xml:space="preserve">3. Hiện trạng sử dụng đất </w:t>
      </w:r>
      <w:r w:rsidRPr="008D52BF">
        <w:rPr>
          <w:i/>
          <w:iCs/>
          <w:sz w:val="28"/>
          <w:szCs w:val="28"/>
        </w:rPr>
        <w:t>(tóm</w:t>
      </w:r>
      <w:r>
        <w:rPr>
          <w:i/>
          <w:iCs/>
          <w:sz w:val="28"/>
          <w:szCs w:val="28"/>
        </w:rPr>
        <w:t xml:space="preserve"> tắt)</w:t>
      </w:r>
      <w:r>
        <w:rPr>
          <w:sz w:val="28"/>
          <w:szCs w:val="28"/>
        </w:rPr>
        <w:t>:</w:t>
      </w:r>
    </w:p>
    <w:p w:rsidR="00436AC3" w:rsidRPr="006B5813" w:rsidRDefault="00436AC3" w:rsidP="00436AC3">
      <w:pPr>
        <w:spacing w:before="120" w:after="120"/>
        <w:ind w:right="-27" w:firstLine="840"/>
        <w:jc w:val="both"/>
        <w:rPr>
          <w:sz w:val="28"/>
          <w:szCs w:val="28"/>
        </w:rPr>
      </w:pPr>
      <w:r w:rsidRPr="006B5813">
        <w:rPr>
          <w:sz w:val="28"/>
          <w:szCs w:val="28"/>
        </w:rPr>
        <w:t xml:space="preserve">4. Tóm tắt phương án chuyển đổi mục đích sử dụng </w:t>
      </w:r>
      <w:r w:rsidRPr="008D52BF">
        <w:rPr>
          <w:i/>
          <w:iCs/>
          <w:sz w:val="28"/>
          <w:szCs w:val="28"/>
        </w:rPr>
        <w:t>(nếu có)</w:t>
      </w:r>
      <w:r>
        <w:rPr>
          <w:sz w:val="28"/>
          <w:szCs w:val="28"/>
        </w:rPr>
        <w:t>:</w:t>
      </w:r>
    </w:p>
    <w:p w:rsidR="00436AC3" w:rsidRPr="006B5813" w:rsidRDefault="00436AC3" w:rsidP="00436AC3">
      <w:pPr>
        <w:spacing w:before="120" w:after="120"/>
        <w:ind w:right="-27" w:firstLine="840"/>
        <w:jc w:val="both"/>
        <w:rPr>
          <w:sz w:val="28"/>
          <w:szCs w:val="28"/>
        </w:rPr>
      </w:pPr>
      <w:r w:rsidRPr="006B5813">
        <w:rPr>
          <w:sz w:val="28"/>
          <w:szCs w:val="28"/>
        </w:rPr>
        <w:t xml:space="preserve">5. Tóm tắt phương án bồi thường, giải phóng mặt bằng, tái định canh, tái định cư, đào tạo nghề cho người có đất bị thu hồi phục vụ dự án, dự toán chi phí </w:t>
      </w:r>
      <w:r w:rsidRPr="008D52BF">
        <w:rPr>
          <w:i/>
          <w:iCs/>
          <w:sz w:val="28"/>
          <w:szCs w:val="28"/>
        </w:rPr>
        <w:t>(chi phí này phải phù hợp với chi ph</w:t>
      </w:r>
      <w:r>
        <w:rPr>
          <w:i/>
          <w:iCs/>
          <w:sz w:val="28"/>
          <w:szCs w:val="28"/>
        </w:rPr>
        <w:t xml:space="preserve">í nêu tại Đề xuất dự án): </w:t>
      </w:r>
    </w:p>
    <w:tbl>
      <w:tblPr>
        <w:tblW w:w="0" w:type="auto"/>
        <w:jc w:val="center"/>
        <w:tblLook w:val="01E0" w:firstRow="1" w:lastRow="1" w:firstColumn="1" w:lastColumn="1" w:noHBand="0" w:noVBand="0"/>
      </w:tblPr>
      <w:tblGrid>
        <w:gridCol w:w="3756"/>
        <w:gridCol w:w="4913"/>
      </w:tblGrid>
      <w:tr w:rsidR="00436AC3" w:rsidRPr="006B5813" w:rsidTr="004F5F61">
        <w:trPr>
          <w:trHeight w:val="857"/>
          <w:jc w:val="center"/>
        </w:trPr>
        <w:tc>
          <w:tcPr>
            <w:tcW w:w="3756" w:type="dxa"/>
          </w:tcPr>
          <w:p w:rsidR="00436AC3" w:rsidRPr="006B5813" w:rsidRDefault="00436AC3" w:rsidP="004F5F61">
            <w:pPr>
              <w:spacing w:before="120" w:after="120"/>
              <w:ind w:right="-27"/>
              <w:jc w:val="both"/>
              <w:rPr>
                <w:sz w:val="28"/>
                <w:szCs w:val="28"/>
              </w:rPr>
            </w:pPr>
          </w:p>
        </w:tc>
        <w:tc>
          <w:tcPr>
            <w:tcW w:w="4913" w:type="dxa"/>
          </w:tcPr>
          <w:p w:rsidR="00436AC3" w:rsidRPr="006B5813" w:rsidRDefault="00436AC3" w:rsidP="004F5F61">
            <w:pPr>
              <w:ind w:right="-27"/>
              <w:jc w:val="center"/>
              <w:rPr>
                <w:sz w:val="28"/>
                <w:szCs w:val="28"/>
              </w:rPr>
            </w:pPr>
          </w:p>
        </w:tc>
      </w:tr>
    </w:tbl>
    <w:p w:rsidR="002610F7" w:rsidRDefault="002610F7">
      <w:bookmarkStart w:id="0" w:name="_GoBack"/>
      <w:bookmarkEnd w:id="0"/>
    </w:p>
    <w:sectPr w:rsidR="002610F7" w:rsidSect="002610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3D89" w:rsidRDefault="004D3D89" w:rsidP="00E93E80">
      <w:r>
        <w:separator/>
      </w:r>
    </w:p>
  </w:endnote>
  <w:endnote w:type="continuationSeparator" w:id="0">
    <w:p w:rsidR="004D3D89" w:rsidRDefault="004D3D89" w:rsidP="00E93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3D89" w:rsidRDefault="004D3D89" w:rsidP="00E93E80">
      <w:r>
        <w:separator/>
      </w:r>
    </w:p>
  </w:footnote>
  <w:footnote w:type="continuationSeparator" w:id="0">
    <w:p w:rsidR="004D3D89" w:rsidRDefault="004D3D89" w:rsidP="00E93E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6AC3"/>
    <w:rsid w:val="000004E7"/>
    <w:rsid w:val="001F5896"/>
    <w:rsid w:val="002610F7"/>
    <w:rsid w:val="00436AC3"/>
    <w:rsid w:val="004D3D89"/>
    <w:rsid w:val="00597B02"/>
    <w:rsid w:val="00A53AFE"/>
    <w:rsid w:val="00A675F8"/>
    <w:rsid w:val="00D46749"/>
    <w:rsid w:val="00E93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70A2B"/>
  <w15:docId w15:val="{1591C88C-193E-4847-8CBB-69F3889E5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36AC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93E80"/>
    <w:pPr>
      <w:tabs>
        <w:tab w:val="center" w:pos="4513"/>
        <w:tab w:val="right" w:pos="9026"/>
      </w:tabs>
    </w:pPr>
  </w:style>
  <w:style w:type="character" w:customStyle="1" w:styleId="HeaderChar">
    <w:name w:val="Header Char"/>
    <w:basedOn w:val="DefaultParagraphFont"/>
    <w:link w:val="Header"/>
    <w:uiPriority w:val="99"/>
    <w:semiHidden/>
    <w:rsid w:val="00E93E80"/>
    <w:rPr>
      <w:rFonts w:eastAsia="Times New Roman" w:cs="Times New Roman"/>
      <w:sz w:val="24"/>
      <w:szCs w:val="24"/>
    </w:rPr>
  </w:style>
  <w:style w:type="paragraph" w:styleId="Footer">
    <w:name w:val="footer"/>
    <w:basedOn w:val="Normal"/>
    <w:link w:val="FooterChar"/>
    <w:uiPriority w:val="99"/>
    <w:semiHidden/>
    <w:unhideWhenUsed/>
    <w:rsid w:val="00E93E80"/>
    <w:pPr>
      <w:tabs>
        <w:tab w:val="center" w:pos="4513"/>
        <w:tab w:val="right" w:pos="9026"/>
      </w:tabs>
    </w:pPr>
  </w:style>
  <w:style w:type="character" w:customStyle="1" w:styleId="FooterChar">
    <w:name w:val="Footer Char"/>
    <w:basedOn w:val="DefaultParagraphFont"/>
    <w:link w:val="Footer"/>
    <w:uiPriority w:val="99"/>
    <w:semiHidden/>
    <w:rsid w:val="00E93E80"/>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393</Words>
  <Characters>2241</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2016-01-08T12:42:00Z</dcterms:created>
  <dcterms:modified xsi:type="dcterms:W3CDTF">2019-09-27T03:34:00Z</dcterms:modified>
</cp:coreProperties>
</file>