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93" w:rsidRPr="000643DD" w:rsidRDefault="00042593" w:rsidP="00042593">
      <w:pPr>
        <w:tabs>
          <w:tab w:val="right" w:leader="dot" w:pos="8640"/>
        </w:tabs>
        <w:spacing w:before="120"/>
        <w:jc w:val="right"/>
        <w:rPr>
          <w:rFonts w:ascii="Arial" w:hAnsi="Arial" w:cs="Arial"/>
          <w:sz w:val="20"/>
          <w:lang w:val="en-US"/>
        </w:rPr>
      </w:pPr>
      <w:bookmarkStart w:id="0" w:name="chuong_pl_16"/>
      <w:r w:rsidRPr="000643DD">
        <w:rPr>
          <w:rFonts w:ascii="Arial" w:hAnsi="Arial" w:cs="Arial"/>
          <w:b/>
          <w:sz w:val="20"/>
        </w:rPr>
        <w:t>Mẫu số 15</w:t>
      </w:r>
      <w:bookmarkEnd w:id="0"/>
    </w:p>
    <w:p w:rsidR="00042593" w:rsidRPr="000643DD" w:rsidRDefault="00042593" w:rsidP="00042593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b/>
          <w:sz w:val="20"/>
        </w:rPr>
        <w:t>CỘNG HÒA XÃ HỘI CHỦ NGHĨA VIỆT NAM</w:t>
      </w:r>
      <w:r w:rsidRPr="000643DD">
        <w:rPr>
          <w:rFonts w:ascii="Arial" w:hAnsi="Arial" w:cs="Arial"/>
          <w:b/>
          <w:sz w:val="20"/>
        </w:rPr>
        <w:br/>
        <w:t xml:space="preserve">Độc lập - Tự do - Hạnh phúc </w:t>
      </w:r>
      <w:r w:rsidRPr="000643DD">
        <w:rPr>
          <w:rFonts w:ascii="Arial" w:hAnsi="Arial" w:cs="Arial"/>
          <w:b/>
          <w:sz w:val="20"/>
        </w:rPr>
        <w:br/>
        <w:t>---------------</w:t>
      </w:r>
    </w:p>
    <w:p w:rsidR="00042593" w:rsidRPr="000643DD" w:rsidRDefault="00042593" w:rsidP="00042593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6_name"/>
      <w:r w:rsidRPr="000643DD">
        <w:rPr>
          <w:rFonts w:ascii="Arial" w:hAnsi="Arial" w:cs="Arial"/>
          <w:b/>
          <w:sz w:val="20"/>
        </w:rPr>
        <w:t>ĐƠN ĐỀ NGHỊ XÁC NHẬN VIỆC SỬ DỤNG MÃ NƯỚC NGOÀI</w:t>
      </w:r>
      <w:bookmarkEnd w:id="1"/>
    </w:p>
    <w:p w:rsidR="00042593" w:rsidRPr="000643DD" w:rsidRDefault="00042593" w:rsidP="00042593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Kính gửi: Tổng cục Tiêu chuẩn Đo lường Chất lượng</w:t>
      </w:r>
    </w:p>
    <w:p w:rsidR="00042593" w:rsidRPr="000643DD" w:rsidRDefault="00042593" w:rsidP="00042593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Tên Tổ chức/Doanh nghiệp đề nghị xác nhận: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042593" w:rsidRPr="000643DD" w:rsidRDefault="00042593" w:rsidP="00042593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Tên tiếng Anh (nếu có):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042593" w:rsidRPr="000643DD" w:rsidRDefault="00042593" w:rsidP="00042593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Địa chỉ: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042593" w:rsidRPr="000643DD" w:rsidRDefault="00042593" w:rsidP="00042593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 xml:space="preserve">Điện thoại (Tel) </w:t>
      </w:r>
      <w:r w:rsidRPr="000643DD">
        <w:rPr>
          <w:rFonts w:ascii="Arial" w:hAnsi="Arial" w:cs="Arial"/>
          <w:sz w:val="20"/>
          <w:lang w:val="en-US"/>
        </w:rPr>
        <w:t xml:space="preserve">………………………….           </w:t>
      </w:r>
      <w:r w:rsidRPr="000643DD">
        <w:rPr>
          <w:rFonts w:ascii="Arial" w:hAnsi="Arial" w:cs="Arial"/>
          <w:sz w:val="20"/>
        </w:rPr>
        <w:t>Fax: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042593" w:rsidRPr="000643DD" w:rsidRDefault="00042593" w:rsidP="00042593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 xml:space="preserve">Website: </w:t>
      </w:r>
      <w:r w:rsidRPr="000643DD">
        <w:rPr>
          <w:rFonts w:ascii="Arial" w:hAnsi="Arial" w:cs="Arial"/>
          <w:sz w:val="20"/>
          <w:lang w:val="en-US"/>
        </w:rPr>
        <w:t xml:space="preserve">………………………………….           </w:t>
      </w:r>
      <w:r w:rsidRPr="000643DD">
        <w:rPr>
          <w:rFonts w:ascii="Arial" w:hAnsi="Arial" w:cs="Arial"/>
          <w:sz w:val="20"/>
        </w:rPr>
        <w:t>E-mail: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042593" w:rsidRPr="000643DD" w:rsidRDefault="00042593" w:rsidP="00042593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 xml:space="preserve">Giấy chứng nhận đăng ký kinh doanh/Quyết định thành lập: </w:t>
      </w:r>
      <w:r w:rsidRPr="000643DD">
        <w:rPr>
          <w:rFonts w:ascii="Arial" w:hAnsi="Arial" w:cs="Arial"/>
          <w:sz w:val="20"/>
          <w:lang w:val="en-US"/>
        </w:rPr>
        <w:t>S</w:t>
      </w:r>
      <w:r w:rsidRPr="000643DD">
        <w:rPr>
          <w:rFonts w:ascii="Arial" w:hAnsi="Arial" w:cs="Arial"/>
          <w:sz w:val="20"/>
        </w:rPr>
        <w:t>ố</w:t>
      </w:r>
      <w:r w:rsidRPr="000643DD">
        <w:rPr>
          <w:rFonts w:ascii="Arial" w:hAnsi="Arial" w:cs="Arial"/>
          <w:sz w:val="20"/>
          <w:lang w:val="en-US"/>
        </w:rPr>
        <w:t xml:space="preserve"> …………………………………… </w:t>
      </w:r>
      <w:r w:rsidRPr="000643DD">
        <w:rPr>
          <w:rFonts w:ascii="Arial" w:hAnsi="Arial" w:cs="Arial"/>
          <w:sz w:val="20"/>
        </w:rPr>
        <w:t xml:space="preserve">Ngày cấp </w:t>
      </w:r>
      <w:r w:rsidRPr="000643DD">
        <w:rPr>
          <w:rFonts w:ascii="Arial" w:hAnsi="Arial" w:cs="Arial"/>
          <w:sz w:val="20"/>
          <w:lang w:val="en-US"/>
        </w:rPr>
        <w:t xml:space="preserve">……………………. </w:t>
      </w:r>
      <w:r w:rsidRPr="000643DD">
        <w:rPr>
          <w:rFonts w:ascii="Arial" w:hAnsi="Arial" w:cs="Arial"/>
          <w:sz w:val="20"/>
        </w:rPr>
        <w:t>Cơ quan cấp</w:t>
      </w:r>
      <w:r w:rsidRPr="000643DD">
        <w:rPr>
          <w:rFonts w:ascii="Arial" w:hAnsi="Arial" w:cs="Arial"/>
          <w:sz w:val="20"/>
          <w:lang w:val="en-US"/>
        </w:rPr>
        <w:t xml:space="preserve"> ………………………..</w:t>
      </w:r>
    </w:p>
    <w:p w:rsidR="00042593" w:rsidRPr="000643DD" w:rsidRDefault="00042593" w:rsidP="00042593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Tên đơn vị ủy quyền: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042593" w:rsidRPr="000643DD" w:rsidRDefault="00042593" w:rsidP="00042593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Địa chỉ: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042593" w:rsidRPr="000643DD" w:rsidRDefault="00042593" w:rsidP="00042593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Số điện thoại: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Kính đề nghị Tổng cục xác nhận cho chúng tôi được phép sử dụng các mã số nước ngoài trên các sản phẩm (danh mục kèm theo).</w:t>
      </w:r>
    </w:p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Hồ sơ gửi kèm gồm:</w:t>
      </w:r>
    </w:p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- Giấy (hợp đồng) ủy quyền cho phép sử dụng mã nước ngoài;</w:t>
      </w:r>
    </w:p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- Danh mục mã số nước ngoài được ủy quyền tương ứng sản phẩm theo hợp đồng ủy quyền;</w:t>
      </w:r>
    </w:p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Giấy tờ khác (nếu có):</w:t>
      </w:r>
      <w:r w:rsidRPr="000643DD">
        <w:rPr>
          <w:rFonts w:ascii="Arial" w:hAnsi="Arial" w:cs="Arial"/>
          <w:sz w:val="20"/>
          <w:lang w:val="en-US"/>
        </w:rPr>
        <w:t xml:space="preserve"> ………………</w:t>
      </w:r>
    </w:p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Chúng tôi xin cam đoan các thông tin và giấy ủy quyền là hợp pháp. N</w:t>
      </w:r>
      <w:r w:rsidRPr="000643DD">
        <w:rPr>
          <w:rFonts w:ascii="Arial" w:hAnsi="Arial" w:cs="Arial"/>
          <w:sz w:val="20"/>
          <w:lang w:val="en-US"/>
        </w:rPr>
        <w:t>ế</w:t>
      </w:r>
      <w:r w:rsidRPr="000643DD">
        <w:rPr>
          <w:rFonts w:ascii="Arial" w:hAnsi="Arial" w:cs="Arial"/>
          <w:sz w:val="20"/>
        </w:rPr>
        <w:t>u có tranh chấp, kiện cáo liên quan đến các giấy tờ trên, chúng tôi xin hoàn toàn chịu trách nhiệm./.</w:t>
      </w:r>
    </w:p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42593" w:rsidRPr="000643DD" w:rsidTr="00A7148A">
        <w:tc>
          <w:tcPr>
            <w:tcW w:w="2500" w:type="pct"/>
            <w:shd w:val="clear" w:color="auto" w:fill="auto"/>
          </w:tcPr>
          <w:p w:rsidR="00042593" w:rsidRPr="000643DD" w:rsidRDefault="00042593" w:rsidP="00A7148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042593" w:rsidRPr="000643DD" w:rsidRDefault="00042593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….…..</w:t>
            </w:r>
            <w:r w:rsidRPr="000643DD">
              <w:rPr>
                <w:rFonts w:ascii="Arial" w:hAnsi="Arial" w:cs="Arial"/>
                <w:i/>
                <w:sz w:val="20"/>
              </w:rPr>
              <w:t>, ngày... tháng... 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…..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LÃNH ĐẠO T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CHỨC/DOANH NGHIỆP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0643DD">
              <w:rPr>
                <w:rFonts w:ascii="Arial" w:hAnsi="Arial" w:cs="Arial"/>
                <w:i/>
                <w:sz w:val="20"/>
              </w:rPr>
              <w:t>K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tên, đóng d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0643DD">
              <w:rPr>
                <w:rFonts w:ascii="Arial" w:hAnsi="Arial" w:cs="Arial"/>
                <w:i/>
                <w:sz w:val="20"/>
              </w:rPr>
              <w:t>u (n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0643DD">
              <w:rPr>
                <w:rFonts w:ascii="Arial" w:hAnsi="Arial" w:cs="Arial"/>
                <w:i/>
                <w:sz w:val="20"/>
              </w:rPr>
              <w:t>u có))</w:t>
            </w:r>
          </w:p>
        </w:tc>
      </w:tr>
    </w:tbl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042593" w:rsidRPr="000643DD" w:rsidRDefault="00042593" w:rsidP="00042593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0643DD">
        <w:rPr>
          <w:rFonts w:ascii="Arial" w:hAnsi="Arial" w:cs="Arial"/>
          <w:b/>
          <w:sz w:val="20"/>
        </w:rPr>
        <w:t>DANH MỤC MÃ NƯỚC NGOÀI Đ</w:t>
      </w:r>
      <w:r w:rsidRPr="000643DD">
        <w:rPr>
          <w:rFonts w:ascii="Arial" w:hAnsi="Arial" w:cs="Arial"/>
          <w:b/>
          <w:sz w:val="20"/>
          <w:lang w:val="en-US"/>
        </w:rPr>
        <w:t>Ề</w:t>
      </w:r>
      <w:r w:rsidRPr="000643DD">
        <w:rPr>
          <w:rFonts w:ascii="Arial" w:hAnsi="Arial" w:cs="Arial"/>
          <w:b/>
          <w:sz w:val="20"/>
        </w:rPr>
        <w:t xml:space="preserve"> NGHỊ XÁC NHẬN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2983"/>
        <w:gridCol w:w="2983"/>
        <w:gridCol w:w="2981"/>
      </w:tblGrid>
      <w:tr w:rsidR="00042593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Mã nước ngoài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sản phẩm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Mô tả sản phẩm</w:t>
            </w:r>
          </w:p>
        </w:tc>
      </w:tr>
      <w:tr w:rsidR="00042593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2593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2593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2593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593" w:rsidRPr="000643DD" w:rsidRDefault="00042593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Tổng cộng</w:t>
      </w:r>
      <w:r w:rsidRPr="000643DD">
        <w:rPr>
          <w:rFonts w:ascii="Arial" w:hAnsi="Arial" w:cs="Arial"/>
          <w:sz w:val="20"/>
          <w:lang w:val="en-US"/>
        </w:rPr>
        <w:t>……………………..</w:t>
      </w:r>
      <w:r w:rsidRPr="000643DD">
        <w:rPr>
          <w:rFonts w:ascii="Arial" w:hAnsi="Arial" w:cs="Arial"/>
          <w:sz w:val="20"/>
        </w:rPr>
        <w:t>mã nước ngoài.</w:t>
      </w:r>
    </w:p>
    <w:p w:rsidR="00042593" w:rsidRPr="000643DD" w:rsidRDefault="00042593" w:rsidP="00042593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42593" w:rsidRPr="000643DD" w:rsidTr="00A7148A">
        <w:tc>
          <w:tcPr>
            <w:tcW w:w="2500" w:type="pct"/>
            <w:shd w:val="clear" w:color="auto" w:fill="auto"/>
          </w:tcPr>
          <w:p w:rsidR="00042593" w:rsidRPr="000643DD" w:rsidRDefault="00042593" w:rsidP="00A7148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042593" w:rsidRPr="000643DD" w:rsidRDefault="00042593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LÃNH ĐẠO T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CHỨC/DOANH NGHIỆP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tên, đóng dấu (nếu có))</w:t>
            </w:r>
          </w:p>
        </w:tc>
      </w:tr>
    </w:tbl>
    <w:p w:rsidR="005A6B11" w:rsidRDefault="005A6B11">
      <w:bookmarkStart w:id="2" w:name="_GoBack"/>
      <w:bookmarkEnd w:id="2"/>
    </w:p>
    <w:sectPr w:rsidR="005A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93"/>
    <w:rsid w:val="00042593"/>
    <w:rsid w:val="005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79D79-9E79-4BB6-92A3-3C99EBE3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593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2022-01-14T03:05:00Z</dcterms:created>
  <dcterms:modified xsi:type="dcterms:W3CDTF">2022-01-14T03:05:00Z</dcterms:modified>
</cp:coreProperties>
</file>