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1D" w:rsidRPr="000643DD" w:rsidRDefault="003A0F1D" w:rsidP="003A0F1D">
      <w:pPr>
        <w:tabs>
          <w:tab w:val="right" w:leader="dot" w:pos="8640"/>
        </w:tabs>
        <w:spacing w:before="120"/>
        <w:jc w:val="right"/>
        <w:rPr>
          <w:rFonts w:ascii="Arial" w:hAnsi="Arial" w:cs="Arial"/>
          <w:b/>
          <w:sz w:val="20"/>
        </w:rPr>
      </w:pPr>
      <w:bookmarkStart w:id="0" w:name="chuong_pl_12"/>
      <w:r w:rsidRPr="000643DD">
        <w:rPr>
          <w:rFonts w:ascii="Arial" w:hAnsi="Arial" w:cs="Arial"/>
          <w:b/>
          <w:sz w:val="20"/>
        </w:rPr>
        <w:t>Mẫu số 11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3A0F1D" w:rsidRPr="000643DD" w:rsidTr="00A7148A">
        <w:tc>
          <w:tcPr>
            <w:tcW w:w="3348" w:type="dxa"/>
            <w:shd w:val="clear" w:color="auto" w:fill="auto"/>
          </w:tcPr>
          <w:p w:rsidR="003A0F1D" w:rsidRPr="000643DD" w:rsidRDefault="003A0F1D" w:rsidP="00A714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(TÊN CƠ QUAN CHỦ QUẢN)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(TÊN T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CHỨC ĐÁNH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0643DD">
              <w:rPr>
                <w:rFonts w:ascii="Arial" w:hAnsi="Arial" w:cs="Arial"/>
                <w:b/>
                <w:sz w:val="20"/>
              </w:rPr>
              <w:t>GIÁ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  <w:t xml:space="preserve">SỰ </w:t>
            </w:r>
            <w:r w:rsidRPr="000643DD">
              <w:rPr>
                <w:rFonts w:ascii="Arial" w:hAnsi="Arial" w:cs="Arial"/>
                <w:b/>
                <w:sz w:val="20"/>
              </w:rPr>
              <w:t>PHÙ HỢP)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3A0F1D" w:rsidRPr="000643DD" w:rsidRDefault="003A0F1D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CỘNG HÒA XÃ HỘI CHỦ NGHĨA VIỆT NAM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 xml:space="preserve">Độc lập - Tự do - Hạnh phúc 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---------------</w:t>
            </w:r>
          </w:p>
        </w:tc>
      </w:tr>
      <w:tr w:rsidR="003A0F1D" w:rsidRPr="000643DD" w:rsidTr="00A7148A">
        <w:tc>
          <w:tcPr>
            <w:tcW w:w="3348" w:type="dxa"/>
            <w:shd w:val="clear" w:color="auto" w:fill="auto"/>
          </w:tcPr>
          <w:p w:rsidR="003A0F1D" w:rsidRPr="000643DD" w:rsidRDefault="003A0F1D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08" w:type="dxa"/>
            <w:shd w:val="clear" w:color="auto" w:fill="auto"/>
          </w:tcPr>
          <w:p w:rsidR="003A0F1D" w:rsidRPr="000643DD" w:rsidRDefault="003A0F1D" w:rsidP="00A7148A">
            <w:pPr>
              <w:spacing w:before="120"/>
              <w:jc w:val="right"/>
              <w:rPr>
                <w:rFonts w:ascii="Arial" w:hAnsi="Arial" w:cs="Arial"/>
                <w:i/>
                <w:sz w:val="20"/>
                <w:lang w:val="en-US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>……….</w:t>
            </w:r>
            <w:r w:rsidRPr="000643DD">
              <w:rPr>
                <w:rFonts w:ascii="Arial" w:hAnsi="Arial" w:cs="Arial"/>
                <w:i/>
                <w:sz w:val="20"/>
              </w:rPr>
              <w:t>, ngày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…… </w:t>
            </w:r>
            <w:r w:rsidRPr="000643DD">
              <w:rPr>
                <w:rFonts w:ascii="Arial" w:hAnsi="Arial" w:cs="Arial"/>
                <w:i/>
                <w:sz w:val="20"/>
              </w:rPr>
              <w:t>tháng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……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20….</w:t>
            </w:r>
          </w:p>
        </w:tc>
      </w:tr>
    </w:tbl>
    <w:p w:rsidR="003A0F1D" w:rsidRPr="000643DD" w:rsidRDefault="003A0F1D" w:rsidP="003A0F1D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3A0F1D" w:rsidRPr="000643DD" w:rsidRDefault="003A0F1D" w:rsidP="003A0F1D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bookmarkStart w:id="1" w:name="chuong_pl_12_name"/>
      <w:r w:rsidRPr="000643DD">
        <w:rPr>
          <w:rFonts w:ascii="Arial" w:hAnsi="Arial" w:cs="Arial"/>
          <w:b/>
          <w:sz w:val="20"/>
        </w:rPr>
        <w:t>BÁO CÁO</w:t>
      </w:r>
      <w:bookmarkEnd w:id="1"/>
      <w:r w:rsidRPr="000643DD">
        <w:rPr>
          <w:rFonts w:ascii="Arial" w:hAnsi="Arial" w:cs="Arial"/>
          <w:b/>
          <w:sz w:val="20"/>
          <w:lang w:val="en-US"/>
        </w:rPr>
        <w:br/>
      </w:r>
      <w:bookmarkStart w:id="2" w:name="chuong_pl_12_name_name"/>
      <w:r w:rsidRPr="000643DD">
        <w:rPr>
          <w:rFonts w:ascii="Arial" w:hAnsi="Arial" w:cs="Arial"/>
          <w:b/>
          <w:sz w:val="20"/>
        </w:rPr>
        <w:t>TÌNH HÌNH HOẠT ĐỘNG ĐÁNH GIÁ SỰ PHÙ HỢP</w:t>
      </w:r>
      <w:bookmarkEnd w:id="2"/>
    </w:p>
    <w:p w:rsidR="003A0F1D" w:rsidRPr="000643DD" w:rsidRDefault="003A0F1D" w:rsidP="003A0F1D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(Từ ngày.... /..../ 20... đến ngày.... /..../20....)</w:t>
      </w:r>
    </w:p>
    <w:p w:rsidR="003A0F1D" w:rsidRPr="000643DD" w:rsidRDefault="003A0F1D" w:rsidP="003A0F1D">
      <w:pPr>
        <w:tabs>
          <w:tab w:val="right" w:leader="dot" w:pos="8640"/>
        </w:tabs>
        <w:spacing w:before="120"/>
        <w:jc w:val="center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 xml:space="preserve">Kính gửi: </w:t>
      </w:r>
      <w:r w:rsidRPr="000643DD">
        <w:rPr>
          <w:rFonts w:ascii="Arial" w:hAnsi="Arial" w:cs="Arial"/>
          <w:sz w:val="20"/>
          <w:lang w:val="en-US"/>
        </w:rPr>
        <w:t>………..</w:t>
      </w:r>
      <w:r w:rsidRPr="000643DD">
        <w:rPr>
          <w:rFonts w:ascii="Arial" w:hAnsi="Arial" w:cs="Arial"/>
          <w:sz w:val="20"/>
        </w:rPr>
        <w:t>(tên cơ quan đầu mối do Bộ quản lý ngành, lĩnh vực/</w:t>
      </w:r>
      <w:r w:rsidRPr="000643DD">
        <w:rPr>
          <w:rFonts w:ascii="Arial" w:hAnsi="Arial" w:cs="Arial"/>
          <w:sz w:val="20"/>
          <w:lang w:val="en-US"/>
        </w:rPr>
        <w:br/>
      </w:r>
      <w:r w:rsidRPr="000643DD">
        <w:rPr>
          <w:rFonts w:ascii="Arial" w:hAnsi="Arial" w:cs="Arial"/>
          <w:sz w:val="20"/>
        </w:rPr>
        <w:t>Ủy ban nhân dân tỉnh, thành phố trực thuộc trung ương chỉ định)....</w:t>
      </w:r>
    </w:p>
    <w:p w:rsidR="003A0F1D" w:rsidRPr="000643DD" w:rsidRDefault="003A0F1D" w:rsidP="003A0F1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1. Tên tổ chức đánh giá sự phù hợp: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3A0F1D" w:rsidRPr="000643DD" w:rsidRDefault="003A0F1D" w:rsidP="003A0F1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2. Địa chỉ: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3A0F1D" w:rsidRPr="000643DD" w:rsidRDefault="003A0F1D" w:rsidP="003A0F1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3. Điện thoại:</w:t>
      </w:r>
      <w:r w:rsidRPr="000643DD">
        <w:rPr>
          <w:rFonts w:ascii="Arial" w:hAnsi="Arial" w:cs="Arial"/>
          <w:sz w:val="20"/>
          <w:lang w:val="en-US"/>
        </w:rPr>
        <w:t>……………………</w:t>
      </w:r>
      <w:r w:rsidRPr="000643DD">
        <w:rPr>
          <w:rFonts w:ascii="Arial" w:hAnsi="Arial" w:cs="Arial"/>
          <w:sz w:val="20"/>
        </w:rPr>
        <w:t xml:space="preserve"> Fax: </w:t>
      </w:r>
      <w:r w:rsidRPr="000643DD">
        <w:rPr>
          <w:rFonts w:ascii="Arial" w:hAnsi="Arial" w:cs="Arial"/>
          <w:sz w:val="20"/>
          <w:lang w:val="en-US"/>
        </w:rPr>
        <w:t xml:space="preserve">………………………. </w:t>
      </w:r>
      <w:r w:rsidRPr="000643DD">
        <w:rPr>
          <w:rFonts w:ascii="Arial" w:hAnsi="Arial" w:cs="Arial"/>
          <w:sz w:val="20"/>
        </w:rPr>
        <w:t>E-mail:</w:t>
      </w:r>
      <w:r w:rsidRPr="000643DD">
        <w:rPr>
          <w:rFonts w:ascii="Arial" w:hAnsi="Arial" w:cs="Arial"/>
          <w:sz w:val="20"/>
          <w:lang w:val="en-US"/>
        </w:rPr>
        <w:tab/>
      </w:r>
    </w:p>
    <w:p w:rsidR="003A0F1D" w:rsidRPr="000643DD" w:rsidRDefault="003A0F1D" w:rsidP="003A0F1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4. Tình hình hoạt động</w:t>
      </w:r>
    </w:p>
    <w:p w:rsidR="003A0F1D" w:rsidRPr="000643DD" w:rsidRDefault="003A0F1D" w:rsidP="003A0F1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  <w:lang w:val="en-US"/>
        </w:rPr>
        <w:t>………….</w:t>
      </w:r>
      <w:r w:rsidRPr="000643DD">
        <w:rPr>
          <w:rFonts w:ascii="Arial" w:hAnsi="Arial" w:cs="Arial"/>
          <w:sz w:val="20"/>
        </w:rPr>
        <w:t>(tên tổ chức đánh giá sự phù hợp) báo cáo tình hình hoạt động đánh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</w:rPr>
        <w:t>giá sự phù hợp được chỉ định từ ngày... tháng.... năm 20... đến ngày.... tháng.... năm 20... như sau:</w:t>
      </w:r>
    </w:p>
    <w:p w:rsidR="003A0F1D" w:rsidRPr="000643DD" w:rsidRDefault="003A0F1D" w:rsidP="003A0F1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a) Hoạt động thử nghiệm/giám định/kiểm định/chứng nhận trong kỳ báo cáo:</w:t>
      </w:r>
    </w:p>
    <w:p w:rsidR="003A0F1D" w:rsidRPr="000643DD" w:rsidRDefault="003A0F1D" w:rsidP="003A0F1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Tên lĩnh vực chuyên ngành</w:t>
      </w:r>
      <w:r w:rsidRPr="000643DD">
        <w:rPr>
          <w:rFonts w:ascii="Arial" w:hAnsi="Arial" w:cs="Arial"/>
          <w:sz w:val="20"/>
          <w:lang w:val="en-US"/>
        </w:rPr>
        <w:tab/>
      </w:r>
    </w:p>
    <w:p w:rsidR="003A0F1D" w:rsidRPr="000643DD" w:rsidRDefault="003A0F1D" w:rsidP="003A0F1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Số lượng, nội dung công việc đã tiến hành đánh giá sự phù hợp</w:t>
      </w:r>
    </w:p>
    <w:p w:rsidR="003A0F1D" w:rsidRPr="000643DD" w:rsidRDefault="003A0F1D" w:rsidP="003A0F1D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 xml:space="preserve">- </w:t>
      </w:r>
      <w:r w:rsidRPr="000643DD">
        <w:rPr>
          <w:rFonts w:ascii="Arial" w:hAnsi="Arial" w:cs="Arial"/>
          <w:sz w:val="20"/>
          <w:lang w:val="en-US"/>
        </w:rPr>
        <w:tab/>
      </w:r>
    </w:p>
    <w:p w:rsidR="003A0F1D" w:rsidRPr="000643DD" w:rsidRDefault="003A0F1D" w:rsidP="003A0F1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b) Đơn vị có giấy thử nghiệm/giám định/kiểm định/chứng nhận đã bị thu hồi hoặc hết hạn (nếu có) trong kỳ báo cáo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986"/>
        <w:gridCol w:w="1674"/>
        <w:gridCol w:w="1298"/>
        <w:gridCol w:w="1106"/>
        <w:gridCol w:w="2967"/>
        <w:gridCol w:w="919"/>
      </w:tblGrid>
      <w:tr w:rsidR="003A0F1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527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đơn vị</w:t>
            </w:r>
          </w:p>
        </w:tc>
        <w:tc>
          <w:tcPr>
            <w:tcW w:w="895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Địa chỉ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sz w:val="20"/>
              </w:rPr>
              <w:t>(ghi địa danh tỉnh/thành phố)</w:t>
            </w:r>
          </w:p>
        </w:tc>
        <w:tc>
          <w:tcPr>
            <w:tcW w:w="694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Lĩnh vực/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0643DD">
              <w:rPr>
                <w:rFonts w:ascii="Arial" w:hAnsi="Arial" w:cs="Arial"/>
                <w:b/>
                <w:sz w:val="20"/>
              </w:rPr>
              <w:t>đối tượng</w:t>
            </w:r>
          </w:p>
        </w:tc>
        <w:tc>
          <w:tcPr>
            <w:tcW w:w="591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quy chuẩn kỹ thuật</w:t>
            </w:r>
          </w:p>
        </w:tc>
        <w:tc>
          <w:tcPr>
            <w:tcW w:w="1586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Thời gian/hiệu lực của giấy thử nghiệm/giám định/kiểm định/chứng nhận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sz w:val="20"/>
              </w:rPr>
              <w:t>(ghi năm hết hiệu lực)</w:t>
            </w:r>
          </w:p>
        </w:tc>
        <w:tc>
          <w:tcPr>
            <w:tcW w:w="492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3A0F1D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7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5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4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1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86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92" w:type="pct"/>
            <w:shd w:val="clear" w:color="auto" w:fill="FFFFFF"/>
          </w:tcPr>
          <w:p w:rsidR="003A0F1D" w:rsidRPr="000643DD" w:rsidRDefault="003A0F1D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A0F1D" w:rsidRPr="000643DD" w:rsidRDefault="003A0F1D" w:rsidP="003A0F1D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5. Các kiến nghị, đề xuất (nếu có).</w:t>
      </w:r>
    </w:p>
    <w:p w:rsidR="003A0F1D" w:rsidRPr="000643DD" w:rsidRDefault="003A0F1D" w:rsidP="003A0F1D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  <w:lang w:val="en-US"/>
        </w:rPr>
        <w:t xml:space="preserve">…………. </w:t>
      </w:r>
      <w:r w:rsidRPr="000643DD">
        <w:rPr>
          <w:rFonts w:ascii="Arial" w:hAnsi="Arial" w:cs="Arial"/>
          <w:sz w:val="20"/>
        </w:rPr>
        <w:t xml:space="preserve">(tên tổ chức đánh giá sự phù hợp) báo cáo để </w:t>
      </w:r>
      <w:r w:rsidRPr="000643DD">
        <w:rPr>
          <w:rFonts w:ascii="Arial" w:hAnsi="Arial" w:cs="Arial"/>
          <w:sz w:val="20"/>
          <w:lang w:val="en-US"/>
        </w:rPr>
        <w:t>………..</w:t>
      </w:r>
      <w:r w:rsidRPr="000643DD">
        <w:rPr>
          <w:rFonts w:ascii="Arial" w:hAnsi="Arial" w:cs="Arial"/>
          <w:sz w:val="20"/>
        </w:rPr>
        <w:t>(tên cơ quan đầu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</w:rPr>
        <w:t>m</w:t>
      </w:r>
      <w:r w:rsidRPr="000643DD">
        <w:rPr>
          <w:rFonts w:ascii="Arial" w:hAnsi="Arial" w:cs="Arial"/>
          <w:sz w:val="20"/>
          <w:lang w:val="en-US"/>
        </w:rPr>
        <w:t>ố</w:t>
      </w:r>
      <w:r w:rsidRPr="000643DD">
        <w:rPr>
          <w:rFonts w:ascii="Arial" w:hAnsi="Arial" w:cs="Arial"/>
          <w:sz w:val="20"/>
        </w:rPr>
        <w:t>i do Bộ quản lý ngành, lĩnh vực/Ủy ban nhân dân tỉnh, thành phố trực thuộc trung ương chỉ định).... biết./.</w:t>
      </w:r>
    </w:p>
    <w:p w:rsidR="003A0F1D" w:rsidRPr="000643DD" w:rsidRDefault="003A0F1D" w:rsidP="003A0F1D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3A0F1D" w:rsidRPr="000643DD" w:rsidTr="00A7148A">
        <w:trPr>
          <w:trHeight w:val="298"/>
        </w:trPr>
        <w:tc>
          <w:tcPr>
            <w:tcW w:w="2500" w:type="pct"/>
            <w:shd w:val="clear" w:color="auto" w:fill="auto"/>
          </w:tcPr>
          <w:p w:rsidR="003A0F1D" w:rsidRPr="000643DD" w:rsidRDefault="003A0F1D" w:rsidP="00A7148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3A0F1D" w:rsidRPr="000643DD" w:rsidRDefault="003A0F1D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LÃNH ĐẠO T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>Ổ</w:t>
            </w:r>
            <w:r w:rsidRPr="000643DD">
              <w:rPr>
                <w:rFonts w:ascii="Arial" w:hAnsi="Arial" w:cs="Arial"/>
                <w:b/>
                <w:sz w:val="20"/>
              </w:rPr>
              <w:t xml:space="preserve"> CHỨC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tên, đóng dấu)</w:t>
            </w:r>
          </w:p>
        </w:tc>
      </w:tr>
    </w:tbl>
    <w:p w:rsidR="003A0F1D" w:rsidRPr="000643DD" w:rsidRDefault="003A0F1D" w:rsidP="003A0F1D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5A6B11" w:rsidRPr="003A0F1D" w:rsidRDefault="005A6B11" w:rsidP="003A0F1D">
      <w:bookmarkStart w:id="3" w:name="_GoBack"/>
      <w:bookmarkEnd w:id="3"/>
    </w:p>
    <w:sectPr w:rsidR="005A6B11" w:rsidRPr="003A0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1D"/>
    <w:rsid w:val="003A0F1D"/>
    <w:rsid w:val="005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17F62-D2C7-44E4-9065-AEB5E8CA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F1D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2022-01-14T03:02:00Z</dcterms:created>
  <dcterms:modified xsi:type="dcterms:W3CDTF">2022-01-14T03:03:00Z</dcterms:modified>
</cp:coreProperties>
</file>