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E47BD9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E47BD9" w:rsidRPr="00056065" w:rsidRDefault="00E47BD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bookmarkStart w:id="0" w:name="_GoBack" w:colFirst="0" w:colLast="0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bookmarkStart w:id="1" w:name="chuong_pl_2_8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8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01-1/BK-TTS</w:t>
            </w:r>
            <w:bookmarkEnd w:id="2"/>
          </w:p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E47BD9" w:rsidRPr="00056065" w:rsidRDefault="00E47BD9" w:rsidP="00E47BD9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3" w:name="chuong_pl_2_8_name_name"/>
      <w:bookmarkEnd w:id="0"/>
      <w:r w:rsidRPr="00056065">
        <w:rPr>
          <w:rFonts w:ascii="Arial" w:hAnsi="Arial" w:cs="Arial"/>
          <w:b/>
          <w:sz w:val="20"/>
          <w:szCs w:val="20"/>
          <w:lang w:val="en-US"/>
        </w:rPr>
        <w:t>Phụ lục</w:t>
      </w:r>
      <w:bookmarkEnd w:id="3"/>
    </w:p>
    <w:p w:rsidR="00E47BD9" w:rsidRPr="00056065" w:rsidRDefault="00E47BD9" w:rsidP="00E47BD9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4" w:name="chuong_pl_2_8_name_name_name"/>
      <w:r w:rsidRPr="00056065">
        <w:rPr>
          <w:rFonts w:ascii="Arial" w:hAnsi="Arial" w:cs="Arial"/>
          <w:b/>
          <w:sz w:val="20"/>
        </w:rPr>
        <w:t>BẢNG KÊ CHI TIẾT HỢP ĐỒNG CHO THUÊ TÀI SẢN</w:t>
      </w:r>
      <w:bookmarkEnd w:id="4"/>
    </w:p>
    <w:p w:rsidR="00E47BD9" w:rsidRPr="00056065" w:rsidRDefault="00E47BD9" w:rsidP="00E47BD9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 xml:space="preserve">(Kèm theo tờ khai </w:t>
      </w:r>
      <w:r w:rsidRPr="00056065">
        <w:rPr>
          <w:rFonts w:ascii="Arial" w:hAnsi="Arial" w:cs="Arial"/>
          <w:i/>
          <w:sz w:val="20"/>
          <w:lang w:val="en-US"/>
        </w:rPr>
        <w:t>01</w:t>
      </w:r>
      <w:r w:rsidRPr="00056065">
        <w:rPr>
          <w:rFonts w:ascii="Arial" w:hAnsi="Arial" w:cs="Arial"/>
          <w:i/>
          <w:sz w:val="20"/>
        </w:rPr>
        <w:t>/TTS áp dụng đ</w:t>
      </w:r>
      <w:r w:rsidRPr="00056065">
        <w:rPr>
          <w:rFonts w:ascii="Arial" w:hAnsi="Arial" w:cs="Arial"/>
          <w:i/>
          <w:sz w:val="20"/>
          <w:lang w:val="en-US"/>
        </w:rPr>
        <w:t>ố</w:t>
      </w:r>
      <w:r w:rsidRPr="00056065">
        <w:rPr>
          <w:rFonts w:ascii="Arial" w:hAnsi="Arial" w:cs="Arial"/>
          <w:i/>
          <w:sz w:val="20"/>
        </w:rPr>
        <w:t>i với cá nhân có hoạt động cho thuê tài sản</w:t>
      </w:r>
      <w:r w:rsidRPr="00056065">
        <w:rPr>
          <w:rFonts w:ascii="Arial" w:hAnsi="Arial" w:cs="Arial"/>
          <w:i/>
          <w:sz w:val="20"/>
          <w:lang w:val="en-US"/>
        </w:rPr>
        <w:t xml:space="preserve"> </w:t>
      </w:r>
      <w:r w:rsidRPr="00056065">
        <w:rPr>
          <w:rFonts w:ascii="Arial" w:hAnsi="Arial" w:cs="Arial"/>
          <w:i/>
          <w:sz w:val="20"/>
        </w:rPr>
        <w:t>trực t</w:t>
      </w:r>
      <w:r w:rsidRPr="00056065">
        <w:rPr>
          <w:rFonts w:ascii="Arial" w:hAnsi="Arial" w:cs="Arial"/>
          <w:i/>
          <w:sz w:val="20"/>
          <w:lang w:val="en-US"/>
        </w:rPr>
        <w:t>i</w:t>
      </w:r>
      <w:r w:rsidRPr="00056065">
        <w:rPr>
          <w:rFonts w:ascii="Arial" w:hAnsi="Arial" w:cs="Arial"/>
          <w:i/>
          <w:sz w:val="20"/>
        </w:rPr>
        <w:t>ếp khai thuế với cơ quan thu</w:t>
      </w:r>
      <w:r w:rsidRPr="00056065">
        <w:rPr>
          <w:rFonts w:ascii="Arial" w:hAnsi="Arial" w:cs="Arial"/>
          <w:i/>
          <w:sz w:val="20"/>
          <w:lang w:val="en-GB"/>
        </w:rPr>
        <w:t>ế</w:t>
      </w:r>
      <w:r w:rsidRPr="00056065">
        <w:rPr>
          <w:rFonts w:ascii="Arial" w:hAnsi="Arial" w:cs="Arial"/>
          <w:i/>
          <w:sz w:val="20"/>
        </w:rPr>
        <w:t xml:space="preserve"> nếu là lần khai thuế đầu tiên của Hợp đồng hoặc Phụ lục hợp đồng)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668"/>
      </w:tblGrid>
      <w:tr w:rsidR="00E47BD9" w:rsidRPr="00056065" w:rsidTr="00FC6153">
        <w:tc>
          <w:tcPr>
            <w:tcW w:w="1972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[01]</w:t>
            </w:r>
            <w:r w:rsidRPr="00056065">
              <w:rPr>
                <w:rFonts w:ascii="Arial" w:hAnsi="Arial" w:cs="Arial"/>
                <w:sz w:val="20"/>
              </w:rPr>
              <w:t xml:space="preserve"> Kỳ tính thuế:</w:t>
            </w:r>
          </w:p>
        </w:tc>
        <w:tc>
          <w:tcPr>
            <w:tcW w:w="3028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</w:t>
            </w:r>
            <w:r w:rsidRPr="00056065">
              <w:rPr>
                <w:rFonts w:ascii="Arial" w:hAnsi="Arial" w:cs="Arial"/>
                <w:sz w:val="20"/>
                <w:lang w:val="en-US"/>
              </w:rPr>
              <w:t>01</w:t>
            </w:r>
            <w:r w:rsidRPr="00056065">
              <w:rPr>
                <w:rFonts w:ascii="Arial" w:hAnsi="Arial" w:cs="Arial"/>
                <w:sz w:val="20"/>
              </w:rPr>
              <w:t xml:space="preserve">a] </w:t>
            </w:r>
            <w:r w:rsidRPr="00056065">
              <w:rPr>
                <w:rFonts w:ascii="Arial" w:hAnsi="Arial" w:cs="Arial"/>
                <w:sz w:val="20"/>
                <w:lang w:val="en-US"/>
              </w:rPr>
              <w:t>N</w:t>
            </w:r>
            <w:r w:rsidRPr="00056065">
              <w:rPr>
                <w:rFonts w:ascii="Arial" w:hAnsi="Arial" w:cs="Arial"/>
                <w:sz w:val="20"/>
              </w:rPr>
              <w:t xml:space="preserve">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</w:tr>
      <w:tr w:rsidR="00E47BD9" w:rsidRPr="00056065" w:rsidTr="00FC6153">
        <w:tc>
          <w:tcPr>
            <w:tcW w:w="1972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8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[01b] Kỳ thanh toán: từ ngày ... tháng ... năm ... đến ngày ... tháng ... năm ...</w:t>
            </w:r>
          </w:p>
        </w:tc>
      </w:tr>
      <w:tr w:rsidR="00E47BD9" w:rsidRPr="00056065" w:rsidTr="00FC6153">
        <w:tc>
          <w:tcPr>
            <w:tcW w:w="1972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[02]</w:t>
            </w:r>
            <w:r w:rsidRPr="00056065">
              <w:rPr>
                <w:rFonts w:ascii="Arial" w:hAnsi="Arial" w:cs="Arial"/>
                <w:sz w:val="20"/>
              </w:rPr>
              <w:t xml:space="preserve"> Lần đầu: </w:t>
            </w:r>
            <w:r w:rsidRPr="00056065">
              <w:rPr>
                <w:rFonts w:ascii="Arial" w:hAnsi="Arial" w:cs="Arial"/>
                <w:sz w:val="20"/>
                <w:lang w:val="en-US"/>
              </w:rPr>
              <w:t>□</w:t>
            </w:r>
            <w:r w:rsidRPr="0005606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28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[03]</w:t>
            </w:r>
            <w:r w:rsidRPr="00056065">
              <w:rPr>
                <w:rFonts w:ascii="Arial" w:hAnsi="Arial" w:cs="Arial"/>
                <w:sz w:val="20"/>
              </w:rPr>
              <w:t xml:space="preserve"> Bổ sung lần thứ:....</w:t>
            </w:r>
          </w:p>
        </w:tc>
      </w:tr>
    </w:tbl>
    <w:p w:rsidR="00E47BD9" w:rsidRPr="00056065" w:rsidRDefault="00E47BD9" w:rsidP="00E47BD9">
      <w:pPr>
        <w:spacing w:before="120"/>
        <w:rPr>
          <w:rFonts w:ascii="Arial" w:hAnsi="Arial" w:cs="Arial"/>
          <w:b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 xml:space="preserve">[04] </w:t>
      </w:r>
      <w:r w:rsidRPr="00056065">
        <w:rPr>
          <w:rFonts w:ascii="Arial" w:hAnsi="Arial" w:cs="Arial"/>
          <w:b/>
          <w:sz w:val="20"/>
          <w:lang w:val="en-US"/>
        </w:rPr>
        <w:t>Người nộp thuế</w:t>
      </w:r>
      <w:r w:rsidRPr="00056065">
        <w:rPr>
          <w:rFonts w:ascii="Arial" w:hAnsi="Arial" w:cs="Arial"/>
          <w:b/>
          <w:sz w:val="20"/>
        </w:rPr>
        <w:t>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</w:t>
      </w:r>
    </w:p>
    <w:p w:rsidR="00E47BD9" w:rsidRPr="00056065" w:rsidRDefault="00E47BD9" w:rsidP="00E47BD9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554F1719" wp14:editId="56360B13">
            <wp:extent cx="348615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D9" w:rsidRPr="00056065" w:rsidRDefault="00E47BD9" w:rsidP="00E47BD9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25"/>
        <w:gridCol w:w="322"/>
        <w:gridCol w:w="366"/>
        <w:gridCol w:w="393"/>
        <w:gridCol w:w="366"/>
        <w:gridCol w:w="384"/>
        <w:gridCol w:w="366"/>
        <w:gridCol w:w="385"/>
        <w:gridCol w:w="405"/>
        <w:gridCol w:w="418"/>
        <w:gridCol w:w="767"/>
        <w:gridCol w:w="767"/>
        <w:gridCol w:w="598"/>
        <w:gridCol w:w="436"/>
        <w:gridCol w:w="464"/>
        <w:gridCol w:w="482"/>
        <w:gridCol w:w="402"/>
        <w:gridCol w:w="482"/>
        <w:gridCol w:w="455"/>
        <w:gridCol w:w="455"/>
      </w:tblGrid>
      <w:tr w:rsidR="00E47BD9" w:rsidRPr="00056065" w:rsidTr="00FC6153">
        <w:tc>
          <w:tcPr>
            <w:tcW w:w="198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STT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Họ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tài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61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Mã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ố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tài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371" w:type="pct"/>
            <w:gridSpan w:val="2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Loại tài sản</w:t>
            </w:r>
          </w:p>
        </w:tc>
        <w:tc>
          <w:tcPr>
            <w:tcW w:w="179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Số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đồng</w:t>
            </w: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Ngày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đồng</w:t>
            </w: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Mục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đích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sử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dụng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tải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</w:p>
        </w:tc>
        <w:tc>
          <w:tcPr>
            <w:tcW w:w="228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Bên thuê có đầu tư xây dựng cơ bản</w:t>
            </w:r>
          </w:p>
        </w:tc>
        <w:tc>
          <w:tcPr>
            <w:tcW w:w="246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Địa chỉ bất động sản cho thuê</w:t>
            </w:r>
          </w:p>
        </w:tc>
        <w:tc>
          <w:tcPr>
            <w:tcW w:w="244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Diện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tích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sàn cho thuê</w:t>
            </w:r>
          </w:p>
        </w:tc>
        <w:tc>
          <w:tcPr>
            <w:tcW w:w="1078" w:type="pct"/>
            <w:gridSpan w:val="3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</w:t>
            </w:r>
          </w:p>
        </w:tc>
        <w:tc>
          <w:tcPr>
            <w:tcW w:w="253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ố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 cho thuê của hợp đồng</w:t>
            </w:r>
          </w:p>
        </w:tc>
        <w:tc>
          <w:tcPr>
            <w:tcW w:w="268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Tổng giá trị hợp đồng</w:t>
            </w:r>
          </w:p>
        </w:tc>
        <w:tc>
          <w:tcPr>
            <w:tcW w:w="244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Doanh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bình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quân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của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đồng</w:t>
            </w:r>
          </w:p>
        </w:tc>
        <w:tc>
          <w:tcPr>
            <w:tcW w:w="210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Cá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nhân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thuộc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diện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phải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nộp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Doanh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tính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trong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kỳ</w:t>
            </w:r>
          </w:p>
        </w:tc>
        <w:tc>
          <w:tcPr>
            <w:tcW w:w="244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Số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GTGT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phải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nộp</w:t>
            </w:r>
          </w:p>
        </w:tc>
        <w:tc>
          <w:tcPr>
            <w:tcW w:w="253" w:type="pct"/>
            <w:vMerge w:val="restar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Số thuế TNCN phải nộp</w:t>
            </w:r>
          </w:p>
        </w:tc>
      </w:tr>
      <w:tr w:rsidR="00E47BD9" w:rsidRPr="00056065" w:rsidTr="00FC6153">
        <w:tc>
          <w:tcPr>
            <w:tcW w:w="198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Bất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động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Động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Từ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ngày/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tháng/năm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Đến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ngày/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tháng/năm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Giá cho thu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ê</w:t>
            </w:r>
            <w:r w:rsidRPr="00056065">
              <w:rPr>
                <w:rFonts w:ascii="Arial" w:hAnsi="Arial" w:cs="Arial"/>
                <w:sz w:val="16"/>
                <w:szCs w:val="16"/>
              </w:rPr>
              <w:t xml:space="preserve"> 1 tháng đã bao gồm thuế</w:t>
            </w:r>
          </w:p>
        </w:tc>
        <w:tc>
          <w:tcPr>
            <w:tcW w:w="253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[06]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[07]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[08]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[09]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[10]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[11]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[12]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[13]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[14]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[15]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[16]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[17]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[18]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[19]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[20]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[21]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[22]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[23]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[24]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[25]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[26]</w:t>
            </w: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1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2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...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056065">
              <w:rPr>
                <w:rFonts w:ascii="Arial" w:hAnsi="Arial" w:cs="Arial"/>
                <w:sz w:val="16"/>
                <w:szCs w:val="16"/>
              </w:rPr>
              <w:t>.n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cuối cùng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1 của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2 của 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... của 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2.n</w:t>
            </w:r>
          </w:p>
        </w:tc>
        <w:tc>
          <w:tcPr>
            <w:tcW w:w="2009" w:type="pct"/>
            <w:gridSpan w:val="10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cuối cùng của 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BD9" w:rsidRPr="00056065" w:rsidTr="00FC6153">
        <w:tc>
          <w:tcPr>
            <w:tcW w:w="19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gridSpan w:val="6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7BD9" w:rsidRPr="00056065" w:rsidRDefault="00E47BD9" w:rsidP="00E47BD9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E47BD9" w:rsidRPr="00056065" w:rsidRDefault="00E47BD9" w:rsidP="00E47BD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E47BD9" w:rsidRPr="00056065" w:rsidTr="00FC6153">
        <w:tc>
          <w:tcPr>
            <w:tcW w:w="1956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E47BD9" w:rsidRPr="00056065" w:rsidRDefault="00E47BD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E47BD9" w:rsidRPr="00056065" w:rsidRDefault="00E47BD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...</w:t>
            </w:r>
          </w:p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E47BD9" w:rsidRPr="00056065" w:rsidRDefault="00E47BD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lastRenderedPageBreak/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AB" w:rsidRDefault="006E39AB" w:rsidP="00393D92">
      <w:r>
        <w:separator/>
      </w:r>
    </w:p>
  </w:endnote>
  <w:endnote w:type="continuationSeparator" w:id="0">
    <w:p w:rsidR="006E39AB" w:rsidRDefault="006E39AB" w:rsidP="0039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AB" w:rsidRDefault="006E39AB" w:rsidP="00393D92">
      <w:r>
        <w:separator/>
      </w:r>
    </w:p>
  </w:footnote>
  <w:footnote w:type="continuationSeparator" w:id="0">
    <w:p w:rsidR="006E39AB" w:rsidRDefault="006E39AB" w:rsidP="0039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D9"/>
    <w:rsid w:val="00393D92"/>
    <w:rsid w:val="003D081E"/>
    <w:rsid w:val="006E39AB"/>
    <w:rsid w:val="00E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92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93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D92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3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92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92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93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D92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3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92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2022-01-11T14:42:00Z</dcterms:created>
  <dcterms:modified xsi:type="dcterms:W3CDTF">2024-12-16T14:11:00Z</dcterms:modified>
</cp:coreProperties>
</file>