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1000" w:type="dxa"/>
        <w:tblLook w:val="04A0" w:firstRow="1" w:lastRow="0" w:firstColumn="1" w:lastColumn="0" w:noHBand="0" w:noVBand="1"/>
      </w:tblPr>
      <w:tblGrid>
        <w:gridCol w:w="3900"/>
        <w:gridCol w:w="2400"/>
        <w:gridCol w:w="4700"/>
      </w:tblGrid>
      <w:tr w:rsidR="000C64F2" w:rsidRPr="000C64F2" w14:paraId="1B52ABDD" w14:textId="77777777" w:rsidTr="00201008">
        <w:trPr>
          <w:trHeight w:val="34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AB231B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C64F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…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...........................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6E929B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B2F4F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0C64F2" w:rsidRPr="000C64F2" w14:paraId="33489FC3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97FFAC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Company:</w:t>
            </w:r>
            <w:r w:rsidRPr="000C64F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…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......................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3840C6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19DD39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0C64F2" w:rsidRPr="000C64F2" w14:paraId="1062861A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25BD55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01/2010/HĐLĐ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DD0FEA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B85A06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4814DEAC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BF58D5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BF9E7E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30540A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C64F2" w:rsidRPr="000C64F2" w14:paraId="0C264364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AF3A8F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666421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1C1A34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2" w:rsidRPr="000C64F2" w14:paraId="0D33D27E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F4089A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FADB67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BFE7FD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</w:tr>
      <w:tr w:rsidR="000C64F2" w:rsidRPr="000C64F2" w14:paraId="44868489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1EEFBC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FCF78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71612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64F2" w:rsidRPr="000C64F2" w14:paraId="018B8C91" w14:textId="77777777" w:rsidTr="00201008">
        <w:trPr>
          <w:trHeight w:val="52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9746FF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HỢP ĐỒNG LAO ĐỘNG</w:t>
            </w:r>
          </w:p>
        </w:tc>
      </w:tr>
      <w:tr w:rsidR="000C64F2" w:rsidRPr="000C64F2" w14:paraId="43798FFB" w14:textId="77777777" w:rsidTr="00201008">
        <w:trPr>
          <w:trHeight w:val="46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9C47C1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LABOUR CONTRACT</w:t>
            </w:r>
          </w:p>
        </w:tc>
      </w:tr>
      <w:tr w:rsidR="000C64F2" w:rsidRPr="000C64F2" w14:paraId="3AD6D121" w14:textId="77777777" w:rsidTr="00201008">
        <w:trPr>
          <w:trHeight w:val="198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955F76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7BEC16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1CE700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64F2" w:rsidRPr="000C64F2" w14:paraId="343F6D0E" w14:textId="77777777" w:rsidTr="00201008">
        <w:trPr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21A891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4CAAC0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0C64F2" w:rsidRPr="000C64F2" w14:paraId="5BB90A93" w14:textId="77777777" w:rsidTr="00201008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477BBF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We are on one side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Ms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     </w:t>
            </w:r>
            <w:r w:rsidRPr="000C64F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..................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62F0B4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Nationality: 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</w:t>
            </w:r>
          </w:p>
        </w:tc>
      </w:tr>
      <w:tr w:rsidR="000C64F2" w:rsidRPr="000C64F2" w14:paraId="025B47F6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D781D1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9C15A7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F782A2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Position: 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................</w:t>
            </w:r>
          </w:p>
        </w:tc>
      </w:tr>
      <w:tr w:rsidR="000C64F2" w:rsidRPr="000C64F2" w14:paraId="142D0D5E" w14:textId="77777777" w:rsidTr="00201008">
        <w:trPr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E46A4F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CF0630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ĐT: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 Fax: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</w:t>
            </w:r>
          </w:p>
        </w:tc>
      </w:tr>
      <w:tr w:rsidR="000C64F2" w:rsidRPr="000C64F2" w14:paraId="2B53DCC1" w14:textId="77777777" w:rsidTr="00201008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668844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On behalf of 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865411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Tel: 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............... Fax: 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.................</w:t>
            </w:r>
          </w:p>
        </w:tc>
      </w:tr>
      <w:tr w:rsidR="000C64F2" w:rsidRPr="000C64F2" w14:paraId="50490FA7" w14:textId="77777777" w:rsidTr="00201008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48A404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C9075E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2C79CB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7A6D6EB9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EA4845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E3474C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4F2">
              <w:rPr>
                <w:rFonts w:ascii="Arial" w:eastAsia="Times New Roman" w:hAnsi="Arial" w:cs="Arial"/>
                <w:b/>
                <w:bCs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</w:rPr>
              <w:t>......................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330C59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4F2" w:rsidRPr="000C64F2" w14:paraId="24053C7F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3D987B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And on the other site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Mrs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0F8876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C64F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....................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F318A4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C64F2" w:rsidRPr="000C64F2" w14:paraId="7EFBE592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EEA3B5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 (Date of birth)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0B5336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64F2">
              <w:rPr>
                <w:rFonts w:ascii="Arial" w:eastAsia="Times New Roman" w:hAnsi="Arial" w:cs="Arial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</w:rPr>
              <w:t>/</w:t>
            </w:r>
            <w:r w:rsidRPr="000C64F2">
              <w:rPr>
                <w:rFonts w:ascii="Arial" w:eastAsia="Times New Roman" w:hAnsi="Arial" w:cs="Arial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</w:rPr>
              <w:t>/</w:t>
            </w:r>
            <w:r w:rsidRPr="000C64F2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840D37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0C64F2" w:rsidRPr="000C64F2" w14:paraId="6A7DBB3E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A31624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951F8C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4F2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..............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E807BE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Occupation:  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..................</w:t>
            </w:r>
          </w:p>
        </w:tc>
      </w:tr>
      <w:tr w:rsidR="000C64F2" w:rsidRPr="000C64F2" w14:paraId="21388E85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8534B4" w14:textId="75DC86B5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 (Permanent address)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43CEE8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64F2">
              <w:rPr>
                <w:rFonts w:ascii="Arial" w:eastAsia="Times New Roman" w:hAnsi="Arial" w:cs="Arial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</w:rPr>
              <w:t>..............................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657B51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4FFA50B9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C051B8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0BCBAC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91586E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2" w:rsidRPr="000C64F2" w14:paraId="7B9C1D73" w14:textId="77777777" w:rsidTr="00201008">
        <w:trPr>
          <w:trHeight w:val="34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F79E1A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ID Card No: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791D91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Issued 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702083" w14:textId="7D6E9845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……….</w:t>
            </w:r>
          </w:p>
        </w:tc>
      </w:tr>
      <w:tr w:rsidR="000C64F2" w:rsidRPr="000C64F2" w14:paraId="6FCD165A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22B924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25775D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610A18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(issued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date) 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0C64F2" w:rsidRPr="000C64F2" w14:paraId="2708A53C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DF8085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Book No. (if any):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5231AC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489F01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64F2" w:rsidRPr="000C64F2" w14:paraId="0A35148E" w14:textId="77777777" w:rsidTr="00201008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B7A74C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99C070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785A83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23E01A8B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625192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C64F2" w:rsidRPr="000C64F2" w14:paraId="772E58FE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670B6E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Agree to sign this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contract and commit to implement the following provisions:</w:t>
            </w:r>
          </w:p>
        </w:tc>
      </w:tr>
      <w:tr w:rsidR="000C64F2" w:rsidRPr="000C64F2" w14:paraId="160356B4" w14:textId="77777777" w:rsidTr="00201008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1906E7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2AA4DD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64F2" w:rsidRPr="000C64F2" w14:paraId="46D45CF5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21F583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Article 1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Term and contract works items:</w:t>
            </w:r>
          </w:p>
        </w:tc>
      </w:tr>
      <w:tr w:rsidR="000C64F2" w:rsidRPr="000C64F2" w14:paraId="26BCCF87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FF0FF3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C64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_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13BB29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00497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unlimit</w:t>
            </w:r>
            <w:proofErr w:type="spellEnd"/>
          </w:p>
        </w:tc>
      </w:tr>
      <w:tr w:rsidR="000C64F2" w:rsidRPr="000C64F2" w14:paraId="5E7ED284" w14:textId="77777777" w:rsidTr="00201008">
        <w:trPr>
          <w:trHeight w:val="46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722A23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Categories of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contract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C74E1E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0CA0B9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2A7BF6AD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5EEECA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( From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FB973F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64F2">
              <w:rPr>
                <w:rFonts w:ascii="Arial" w:eastAsia="Times New Roman" w:hAnsi="Arial" w:cs="Arial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</w:rPr>
              <w:t>/</w:t>
            </w:r>
            <w:r w:rsidRPr="000C64F2">
              <w:rPr>
                <w:rFonts w:ascii="Arial" w:eastAsia="Times New Roman" w:hAnsi="Arial" w:cs="Arial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</w:rPr>
              <w:t>/</w:t>
            </w:r>
            <w:r w:rsidRPr="000C64F2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E619E4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4F2" w:rsidRPr="000C64F2" w14:paraId="46620566" w14:textId="77777777" w:rsidTr="00201008">
        <w:trPr>
          <w:trHeight w:val="45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B3232F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(Work place):  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9C833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64F2" w:rsidRPr="000C64F2" w14:paraId="7A334914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75EEB9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5412C9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619238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4F2" w:rsidRPr="000C64F2" w14:paraId="37B41247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878332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Working Position: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C0E39E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E8DEB2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64F2" w:rsidRPr="000C64F2" w14:paraId="0C20F56E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2E0FCD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C64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_ 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</w:tr>
      <w:tr w:rsidR="000C64F2" w:rsidRPr="000C64F2" w14:paraId="710E17DD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7743B26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Work content to be performed: As job description in the attached list)</w:t>
            </w:r>
          </w:p>
        </w:tc>
      </w:tr>
      <w:tr w:rsidR="000C64F2" w:rsidRPr="000C64F2" w14:paraId="44BE6C50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B66B2D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3A7AC9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8537E7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0F33B35A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4E1945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Chế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2C4E99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D017F4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0EE16DF9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7430A7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Article 2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Work regime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7B4FE7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B55DEE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41BF4263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449C55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2E4F88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48h/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ADE88E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4F2">
              <w:rPr>
                <w:rFonts w:ascii="Times New Roman" w:eastAsia="Times New Roman" w:hAnsi="Times New Roman" w:cs="Times New Roman"/>
              </w:rPr>
              <w:t>Time of work: 48h/week</w:t>
            </w:r>
          </w:p>
        </w:tc>
      </w:tr>
      <w:tr w:rsidR="000C64F2" w:rsidRPr="000C64F2" w14:paraId="21F94B6C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62AFA6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nhu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</w:p>
        </w:tc>
      </w:tr>
      <w:tr w:rsidR="000C64F2" w:rsidRPr="000C64F2" w14:paraId="6FCDEC70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CF3916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Working tools shall be provided based on request of the job and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handovered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by the Chief of division</w:t>
            </w:r>
          </w:p>
        </w:tc>
      </w:tr>
      <w:tr w:rsidR="000C64F2" w:rsidRPr="000C64F2" w14:paraId="15553D11" w14:textId="77777777" w:rsidTr="00201008">
        <w:trPr>
          <w:trHeight w:val="43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F470CF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lợi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98933C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58DD3887" w14:textId="77777777" w:rsidTr="00201008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14679B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Article 3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Obligations, Rights and Benefits of the employee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D76226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20FD9CA5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CE7307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Quyền</w:t>
            </w:r>
            <w:proofErr w:type="spellEnd"/>
            <w:proofErr w:type="gram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lợi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Right and benefits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1FA12B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76CF5B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1F82D6FC" w14:textId="77777777" w:rsidTr="00201008">
        <w:trPr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6F1D77" w14:textId="42ACAA7F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do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túc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CA2890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7B0F89FA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7E3DA3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Means of transport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  working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self 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–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providing by the Employee</w:t>
            </w:r>
          </w:p>
        </w:tc>
      </w:tr>
      <w:tr w:rsidR="000C64F2" w:rsidRPr="000C64F2" w14:paraId="464DDBFB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2D2E17" w14:textId="6C7354EE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64F2" w:rsidRPr="000C64F2" w14:paraId="0DBA3BE6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FD0BCB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Basic salary, salary adjustment, benefits and subsidies: (described in Addendum No1)</w:t>
            </w:r>
          </w:p>
        </w:tc>
      </w:tr>
      <w:tr w:rsidR="000C64F2" w:rsidRPr="000C64F2" w14:paraId="31736B03" w14:textId="77777777" w:rsidTr="00201008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988F2B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B92955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Salary payment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 by cash</w:t>
            </w:r>
          </w:p>
        </w:tc>
      </w:tr>
      <w:tr w:rsidR="000C64F2" w:rsidRPr="000C64F2" w14:paraId="3F4488FA" w14:textId="77777777" w:rsidTr="00201008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DD105B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C94ABA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Once per month at the 5th of the next month</w:t>
            </w:r>
          </w:p>
        </w:tc>
      </w:tr>
      <w:tr w:rsidR="000C64F2" w:rsidRPr="000C64F2" w14:paraId="321C5637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47BCA1" w14:textId="23E89B93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ởng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Theo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</w:t>
            </w:r>
          </w:p>
        </w:tc>
      </w:tr>
      <w:tr w:rsidR="000C64F2" w:rsidRPr="000C64F2" w14:paraId="7CEF79A5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243AC6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Bonuses: According to Viet Nam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of Law and Company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’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 Regulations</w:t>
            </w:r>
          </w:p>
        </w:tc>
      </w:tr>
      <w:tr w:rsidR="000C64F2" w:rsidRPr="000C64F2" w14:paraId="3B67DF81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1AA63B" w14:textId="60876105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Theo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</w:t>
            </w:r>
          </w:p>
        </w:tc>
      </w:tr>
      <w:tr w:rsidR="000C64F2" w:rsidRPr="000C64F2" w14:paraId="708D4731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F628F0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Regime for raising salary: According to Viet Nam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of Law and Company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’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 Regulations</w:t>
            </w:r>
          </w:p>
        </w:tc>
      </w:tr>
      <w:tr w:rsidR="000C64F2" w:rsidRPr="000C64F2" w14:paraId="194C2C65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F111FE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4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Theo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nhu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</w:t>
            </w:r>
          </w:p>
        </w:tc>
      </w:tr>
      <w:tr w:rsidR="000C64F2" w:rsidRPr="000C64F2" w14:paraId="05667477" w14:textId="77777777" w:rsidTr="00201008">
        <w:trPr>
          <w:trHeight w:val="67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A4FE08E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Provided with labor safety protection equipment including: According to work demand and company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’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 Regulations.</w:t>
            </w:r>
          </w:p>
        </w:tc>
      </w:tr>
      <w:tr w:rsidR="000C64F2" w:rsidRPr="000C64F2" w14:paraId="6C9B155E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8EBAA5" w14:textId="45FEBA56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4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ởng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riêng</w:t>
            </w:r>
            <w:proofErr w:type="spellEnd"/>
          </w:p>
        </w:tc>
      </w:tr>
      <w:tr w:rsidR="000C64F2" w:rsidRPr="000C64F2" w14:paraId="688548EC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8FB7A7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Annual full paid holidays (annual leave, public holidays, private leave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64F2" w:rsidRPr="000C64F2" w14:paraId="56DFCB0F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4B7BF8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</w:t>
            </w:r>
          </w:p>
        </w:tc>
      </w:tr>
      <w:tr w:rsidR="000C64F2" w:rsidRPr="000C64F2" w14:paraId="1274AE53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7DE2DA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Annual leave: 12 days/ working year, based on labor code of Vietnam</w:t>
            </w:r>
          </w:p>
        </w:tc>
      </w:tr>
      <w:tr w:rsidR="000C64F2" w:rsidRPr="000C64F2" w14:paraId="21A271A3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505390" w14:textId="33CA620C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</w:t>
            </w:r>
          </w:p>
        </w:tc>
      </w:tr>
      <w:tr w:rsidR="000C64F2" w:rsidRPr="000C64F2" w14:paraId="23526353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EE4823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Public holidays: as regulated in the Labor Law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  Vietnam</w:t>
            </w:r>
            <w:proofErr w:type="gramEnd"/>
          </w:p>
        </w:tc>
      </w:tr>
      <w:tr w:rsidR="000C64F2" w:rsidRPr="000C64F2" w14:paraId="1AA6DF82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B91D54" w14:textId="6C7A07BF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hiếu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hỉ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</w:tr>
      <w:tr w:rsidR="000C64F2" w:rsidRPr="000C64F2" w14:paraId="3E06D00B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D9365A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Funeral/Wedding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leave :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03 days</w:t>
            </w:r>
          </w:p>
        </w:tc>
      </w:tr>
      <w:tr w:rsidR="000C64F2" w:rsidRPr="000C64F2" w14:paraId="031740B1" w14:textId="77777777" w:rsidTr="00201008">
        <w:trPr>
          <w:trHeight w:val="105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6681C6D" w14:textId="5BD0CA46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4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trích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...%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...%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BHXH)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...%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BHXH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...%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4F2" w:rsidRPr="000C64F2" w14:paraId="220B5CD9" w14:textId="77777777" w:rsidTr="00201008">
        <w:trPr>
          <w:trHeight w:val="106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E197788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Social insurance and health insurance: Each month the Employer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witholds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...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of employee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’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 salary and with the payment of ...% monthly salary of employee paid by the </w:t>
            </w:r>
            <w:proofErr w:type="spellStart"/>
            <w:proofErr w:type="gram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company.From</w:t>
            </w:r>
            <w:proofErr w:type="spellEnd"/>
            <w:proofErr w:type="gram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these total amount, ...% shall be paid to Social insurance company and ...% shall</w:t>
            </w:r>
          </w:p>
        </w:tc>
      </w:tr>
      <w:tr w:rsidR="000C64F2" w:rsidRPr="000C64F2" w14:paraId="052A2D4C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F5C368" w14:textId="753CF708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ởng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5626B3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178A87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qui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</w:t>
            </w:r>
          </w:p>
        </w:tc>
      </w:tr>
      <w:tr w:rsidR="000C64F2" w:rsidRPr="000C64F2" w14:paraId="00B45BFA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185E54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Other benefits and welfare: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E78C50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Meal allowance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EC410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Based on company's regulation</w:t>
            </w:r>
          </w:p>
        </w:tc>
      </w:tr>
      <w:tr w:rsidR="000C64F2" w:rsidRPr="000C64F2" w14:paraId="0A93F08D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394835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Theo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</w:t>
            </w:r>
          </w:p>
        </w:tc>
      </w:tr>
      <w:tr w:rsidR="000C64F2" w:rsidRPr="000C64F2" w14:paraId="11BE4E96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800149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Regime for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vocational  training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Based on company</w:t>
            </w:r>
            <w:r w:rsidRPr="000C64F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’</w:t>
            </w: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 Regulation</w:t>
            </w:r>
          </w:p>
        </w:tc>
      </w:tr>
      <w:tr w:rsidR="000C64F2" w:rsidRPr="000C64F2" w14:paraId="51D359CE" w14:textId="77777777" w:rsidTr="00201008">
        <w:trPr>
          <w:trHeight w:val="28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D9926E" w14:textId="060DA2F5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C64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ởng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ngừng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thôi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bồi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</w:tc>
      </w:tr>
      <w:tr w:rsidR="000C64F2" w:rsidRPr="000C64F2" w14:paraId="27770694" w14:textId="77777777" w:rsidTr="00201008">
        <w:trPr>
          <w:trHeight w:val="75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429177E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Getting the allowance or compensation of work stoppage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  work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termination according to current Laws and regulations.</w:t>
            </w:r>
          </w:p>
        </w:tc>
      </w:tr>
      <w:tr w:rsidR="000C64F2" w:rsidRPr="000C64F2" w14:paraId="1252E710" w14:textId="77777777" w:rsidTr="00201008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443263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4DB28A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C74946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4A330B2A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77021E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3. 2.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Nghĩa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 Obligations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9004F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AD8E26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7067B139" w14:textId="77777777" w:rsidTr="00201008">
        <w:trPr>
          <w:trHeight w:val="73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402F6A" w14:textId="229E2513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ởng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nghiêm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túc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ty.</w:t>
            </w:r>
          </w:p>
        </w:tc>
      </w:tr>
      <w:tr w:rsidR="000C64F2" w:rsidRPr="000C64F2" w14:paraId="013FC6B6" w14:textId="77777777" w:rsidTr="00201008">
        <w:trPr>
          <w:trHeight w:val="100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506CEFE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To work under direct supervision of manager department to fulfill the job committed in this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contract, comply with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discipline, with regulations on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safety and hygiene and with the other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internal  regulations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of the Company</w:t>
            </w:r>
          </w:p>
        </w:tc>
      </w:tr>
      <w:tr w:rsidR="000C64F2" w:rsidRPr="000C64F2" w14:paraId="5ECF15FE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B6DED5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8F3306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A54184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0B998B4D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98B99D6" w14:textId="64CF2E64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4: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ười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</w:p>
        </w:tc>
      </w:tr>
      <w:tr w:rsidR="000C64F2" w:rsidRPr="000C64F2" w14:paraId="36C8A93A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C81B34F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Article 4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Obligation and Rights of the Employer</w:t>
            </w:r>
          </w:p>
        </w:tc>
      </w:tr>
      <w:tr w:rsidR="000C64F2" w:rsidRPr="000C64F2" w14:paraId="645A891B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B10F381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Obligations</w:t>
            </w:r>
          </w:p>
        </w:tc>
      </w:tr>
      <w:tr w:rsidR="000C64F2" w:rsidRPr="000C64F2" w14:paraId="5049FCE2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04ACA92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F2" w:rsidRPr="000C64F2" w14:paraId="18C3C59C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1774CA2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To ensure the employment and fully implement the items committed in this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contract.</w:t>
            </w:r>
          </w:p>
        </w:tc>
      </w:tr>
      <w:tr w:rsidR="000C64F2" w:rsidRPr="000C64F2" w14:paraId="499C99D6" w14:textId="77777777" w:rsidTr="00201008">
        <w:trPr>
          <w:trHeight w:val="6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980B496" w14:textId="3AA2FD56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Thanh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0C64F2" w:rsidRPr="000C64F2" w14:paraId="3470AF1D" w14:textId="77777777" w:rsidTr="00201008">
        <w:trPr>
          <w:trHeight w:val="64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7C67B30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To fully &amp; on time pay remuneration and other benefits to the Employee in accordance with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proofErr w:type="gram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contract, collective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agreement (if any).</w:t>
            </w:r>
          </w:p>
        </w:tc>
      </w:tr>
      <w:tr w:rsidR="000C64F2" w:rsidRPr="000C64F2" w14:paraId="6ADA97E9" w14:textId="77777777" w:rsidTr="00201008">
        <w:trPr>
          <w:trHeight w:val="51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1FABABC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4.2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Quyền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hạn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 Rights:</w:t>
            </w:r>
          </w:p>
        </w:tc>
      </w:tr>
      <w:tr w:rsidR="000C64F2" w:rsidRPr="000C64F2" w14:paraId="041199C3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F02A8C6" w14:textId="0DE32AFE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ngừng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......).</w:t>
            </w:r>
          </w:p>
        </w:tc>
      </w:tr>
      <w:tr w:rsidR="000C64F2" w:rsidRPr="000C64F2" w14:paraId="08447C0F" w14:textId="77777777" w:rsidTr="00201008">
        <w:trPr>
          <w:trHeight w:val="75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2447B8C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To manage the employee to fulfill the works in accordance with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contract(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work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asignment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transfer, temporary stoppage etc.).</w:t>
            </w:r>
          </w:p>
        </w:tc>
      </w:tr>
      <w:tr w:rsidR="000C64F2" w:rsidRPr="000C64F2" w14:paraId="3A59EA92" w14:textId="77777777" w:rsidTr="00201008">
        <w:trPr>
          <w:trHeight w:val="72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65808E4" w14:textId="09618E14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4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hoãn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F2" w:rsidRPr="000C64F2" w14:paraId="650B0932" w14:textId="77777777" w:rsidTr="00201008">
        <w:trPr>
          <w:trHeight w:val="79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688B16A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To postpone, terminate the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contract and to penalize employee in accordance with the law regulation, the collective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agreement (if any) and internal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regulations of the Company.</w:t>
            </w:r>
          </w:p>
        </w:tc>
      </w:tr>
      <w:tr w:rsidR="000C64F2" w:rsidRPr="000C64F2" w14:paraId="2B3FC4F9" w14:textId="77777777" w:rsidTr="00201008">
        <w:trPr>
          <w:trHeight w:val="3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36CAD42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2" w:rsidRPr="000C64F2" w14:paraId="317AF07E" w14:textId="77777777" w:rsidTr="00201008">
        <w:trPr>
          <w:trHeight w:val="3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8745202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5: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</w:p>
        </w:tc>
      </w:tr>
      <w:tr w:rsidR="000C64F2" w:rsidRPr="000C64F2" w14:paraId="55DF11D4" w14:textId="77777777" w:rsidTr="00201008">
        <w:trPr>
          <w:trHeight w:val="34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468DC7A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Article 5</w:t>
            </w: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Implementation  provisions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C64F2" w:rsidRPr="000C64F2" w14:paraId="687C34B5" w14:textId="77777777" w:rsidTr="00201008">
        <w:trPr>
          <w:trHeight w:val="66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9BBE63A" w14:textId="79C81ACA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ớc</w:t>
            </w:r>
            <w:proofErr w:type="spellEnd"/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ường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ớc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F2" w:rsidRPr="000C64F2" w14:paraId="708A9640" w14:textId="77777777" w:rsidTr="00201008">
        <w:trPr>
          <w:trHeight w:val="91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FFEE455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For the problems concerning with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which are not defined in this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contract, provisions of collective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agreement shall be applied for solution. In case of not having collective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agreement, provisions of the existing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Law shall</w:t>
            </w:r>
          </w:p>
        </w:tc>
      </w:tr>
      <w:tr w:rsidR="000C64F2" w:rsidRPr="000C64F2" w14:paraId="606281E4" w14:textId="77777777" w:rsidTr="00201008">
        <w:trPr>
          <w:trHeight w:val="90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FB2FB61" w14:textId="75F0A846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C64F2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đư</w:t>
            </w:r>
            <w:bookmarkStart w:id="0" w:name="_GoBack"/>
            <w:bookmarkEnd w:id="0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ợc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...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năm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20...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cũ</w:t>
            </w:r>
            <w:proofErr w:type="spellEnd"/>
          </w:p>
        </w:tc>
      </w:tr>
      <w:tr w:rsidR="000C64F2" w:rsidRPr="000C64F2" w14:paraId="1E94AA32" w14:textId="77777777" w:rsidTr="00201008">
        <w:trPr>
          <w:trHeight w:val="102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E1DF6DF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This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contract is made in 2 originals of equal validity, each Party keeps one original and comes into effective from …....... When both parties sign appendix of the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contract, the content of the appendix shall be valued as the contents of</w:t>
            </w:r>
          </w:p>
        </w:tc>
      </w:tr>
      <w:tr w:rsidR="000C64F2" w:rsidRPr="000C64F2" w14:paraId="0E5DE554" w14:textId="77777777" w:rsidTr="00201008">
        <w:trPr>
          <w:trHeight w:val="375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8520A31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4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...............................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ngày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...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tháng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...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năm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20....</w:t>
            </w:r>
          </w:p>
        </w:tc>
      </w:tr>
      <w:tr w:rsidR="000C64F2" w:rsidRPr="000C64F2" w14:paraId="27056AD6" w14:textId="77777777" w:rsidTr="00201008">
        <w:trPr>
          <w:trHeight w:val="360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3336DBB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proofErr w:type="spell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contract is made at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................................  on </w:t>
            </w:r>
            <w:r w:rsidRPr="000C64F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</w:t>
            </w:r>
          </w:p>
        </w:tc>
      </w:tr>
      <w:tr w:rsidR="000C64F2" w:rsidRPr="000C64F2" w14:paraId="6A4717B6" w14:textId="77777777" w:rsidTr="0020100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06DA9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DB9EAC" w14:textId="77777777" w:rsidR="000C64F2" w:rsidRPr="000C64F2" w:rsidRDefault="000C64F2" w:rsidP="000C6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6301C1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4F2" w:rsidRPr="000C64F2" w14:paraId="59B9D28D" w14:textId="77777777" w:rsidTr="00201008">
        <w:trPr>
          <w:trHeight w:val="33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658FB6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ỜI  LAO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ĐỘNG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4716DB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448BF3" w14:textId="264437D3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C64F2">
              <w:rPr>
                <w:rFonts w:ascii="Times New Roman" w:hAnsi="Times New Roman" w:cs="Times New Roman"/>
              </w:rPr>
              <w:t>Ư</w:t>
            </w:r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ỜI </w:t>
            </w:r>
            <w:proofErr w:type="gramStart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>SỬ  DỤNG</w:t>
            </w:r>
            <w:proofErr w:type="gramEnd"/>
            <w:r w:rsidRPr="000C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ĐỘNG</w:t>
            </w:r>
          </w:p>
        </w:tc>
      </w:tr>
      <w:tr w:rsidR="000C64F2" w:rsidRPr="000C64F2" w14:paraId="36AAFA34" w14:textId="77777777" w:rsidTr="0020100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CF4CEE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Employee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C71AE7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6004F5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Employer</w:t>
            </w:r>
          </w:p>
        </w:tc>
      </w:tr>
      <w:tr w:rsidR="000C64F2" w:rsidRPr="000C64F2" w14:paraId="2AAEB4A5" w14:textId="77777777" w:rsidTr="00201008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D7681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15FF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09707" w14:textId="77777777" w:rsidR="000C64F2" w:rsidRPr="000C64F2" w:rsidRDefault="000C64F2" w:rsidP="000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54F443" w14:textId="77777777" w:rsidR="000C64F2" w:rsidRPr="000C64F2" w:rsidRDefault="000C64F2" w:rsidP="000C64F2">
      <w:pPr>
        <w:jc w:val="center"/>
        <w:rPr>
          <w:rFonts w:eastAsia="Times New Roman" w:cs="Times New Roman"/>
        </w:rPr>
      </w:pPr>
    </w:p>
    <w:p w14:paraId="743A0B24" w14:textId="77777777" w:rsidR="00547117" w:rsidRDefault="00547117"/>
    <w:sectPr w:rsidR="00547117" w:rsidSect="00530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F2"/>
    <w:rsid w:val="000C64F2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A974"/>
  <w15:chartTrackingRefBased/>
  <w15:docId w15:val="{124ED19D-CE5F-4549-9850-DB365470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2019-08-16T09:41:00Z</dcterms:created>
  <dcterms:modified xsi:type="dcterms:W3CDTF">2019-08-16T09:50:00Z</dcterms:modified>
</cp:coreProperties>
</file>