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left w:color="auto" w:space="0" w:sz="0" w:val="none"/>
          <w:right w:color="auto" w:space="0" w:sz="0" w:val="none"/>
        </w:pBdr>
        <w:shd w:fill="ffffff" w:val="clear"/>
        <w:spacing w:after="120" w:before="120" w:line="255.2727272727273" w:lineRule="auto"/>
        <w:jc w:val="center"/>
        <w:rPr>
          <w:b w:val="1"/>
          <w:sz w:val="24"/>
          <w:szCs w:val="24"/>
        </w:rPr>
      </w:pPr>
      <w:r w:rsidDel="00000000" w:rsidR="00000000" w:rsidRPr="00000000">
        <w:rPr>
          <w:b w:val="1"/>
          <w:sz w:val="24"/>
          <w:szCs w:val="24"/>
          <w:rtl w:val="0"/>
        </w:rPr>
        <w:t xml:space="preserve">PHỤ LỤC I</w:t>
      </w:r>
    </w:p>
    <w:p w:rsidR="00000000" w:rsidDel="00000000" w:rsidP="00000000" w:rsidRDefault="00000000" w:rsidRPr="00000000" w14:paraId="00000002">
      <w:pPr>
        <w:pBdr>
          <w:left w:color="auto" w:space="0" w:sz="0" w:val="none"/>
          <w:right w:color="auto" w:space="0" w:sz="0" w:val="none"/>
        </w:pBdr>
        <w:shd w:fill="ffffff" w:val="clear"/>
        <w:spacing w:after="120" w:before="120" w:line="255.2727272727273" w:lineRule="auto"/>
        <w:jc w:val="center"/>
        <w:rPr>
          <w:sz w:val="18"/>
          <w:szCs w:val="18"/>
        </w:rPr>
      </w:pPr>
      <w:r w:rsidDel="00000000" w:rsidR="00000000" w:rsidRPr="00000000">
        <w:rPr>
          <w:sz w:val="18"/>
          <w:szCs w:val="18"/>
          <w:rtl w:val="0"/>
        </w:rPr>
        <w:t xml:space="preserve">MẪU GIẤY ĐỀ NGHỊ CẤP (CẤP LẠI) GIẤY PHÉP KINH DOANH VẬN TẢI BẰNG XE Ô TÔ</w:t>
      </w:r>
    </w:p>
    <w:p w:rsidR="00000000" w:rsidDel="00000000" w:rsidP="00000000" w:rsidRDefault="00000000" w:rsidRPr="00000000" w14:paraId="00000003">
      <w:pPr>
        <w:pBdr>
          <w:left w:color="auto" w:space="0" w:sz="0" w:val="none"/>
          <w:right w:color="auto" w:space="0" w:sz="0" w:val="none"/>
        </w:pBdr>
        <w:shd w:fill="ffffff" w:val="clear"/>
        <w:spacing w:after="120" w:before="120" w:line="255.2727272727273" w:lineRule="auto"/>
        <w:jc w:val="center"/>
        <w:rPr>
          <w:i w:val="1"/>
          <w:sz w:val="18"/>
          <w:szCs w:val="18"/>
        </w:rPr>
      </w:pPr>
      <w:r w:rsidDel="00000000" w:rsidR="00000000" w:rsidRPr="00000000">
        <w:rPr>
          <w:i w:val="1"/>
          <w:sz w:val="18"/>
          <w:szCs w:val="18"/>
          <w:rtl w:val="0"/>
        </w:rPr>
        <w:t xml:space="preserve">(Kèm theo Nghị định số 10/2020/NĐ-CP ngày 17 tháng 01 năm 2020 của Chính phủ)</w:t>
      </w:r>
    </w:p>
    <w:tbl>
      <w:tblPr>
        <w:tblStyle w:val="Table1"/>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65"/>
        <w:gridCol w:w="5415"/>
        <w:tblGridChange w:id="0">
          <w:tblGrid>
            <w:gridCol w:w="3465"/>
            <w:gridCol w:w="5415"/>
          </w:tblGrid>
        </w:tblGridChange>
      </w:tblGrid>
      <w:tr>
        <w:trPr>
          <w:cantSplit w:val="0"/>
          <w:trHeight w:val="11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4">
            <w:pPr>
              <w:pBdr>
                <w:left w:color="auto" w:space="0" w:sz="0" w:val="none"/>
                <w:right w:color="auto" w:space="0" w:sz="0" w:val="none"/>
              </w:pBdr>
              <w:spacing w:after="120" w:before="120" w:line="312" w:lineRule="auto"/>
              <w:jc w:val="center"/>
              <w:rPr>
                <w:sz w:val="18"/>
                <w:szCs w:val="18"/>
              </w:rPr>
            </w:pPr>
            <w:r w:rsidDel="00000000" w:rsidR="00000000" w:rsidRPr="00000000">
              <w:rPr>
                <w:b w:val="1"/>
                <w:sz w:val="18"/>
                <w:szCs w:val="18"/>
                <w:rtl w:val="0"/>
              </w:rPr>
              <w:t xml:space="preserve">TÊN ĐƠN VỊ KDVT: </w:t>
            </w:r>
            <w:r w:rsidDel="00000000" w:rsidR="00000000" w:rsidRPr="00000000">
              <w:rPr>
                <w:sz w:val="18"/>
                <w:szCs w:val="18"/>
                <w:rtl w:val="0"/>
              </w:rPr>
              <w:t xml:space="preserve">………</w:t>
            </w:r>
          </w:p>
          <w:p w:rsidR="00000000" w:rsidDel="00000000" w:rsidP="00000000" w:rsidRDefault="00000000" w:rsidRPr="00000000" w14:paraId="00000005">
            <w:pPr>
              <w:pBdr>
                <w:left w:color="auto" w:space="0" w:sz="0" w:val="none"/>
                <w:right w:color="auto" w:space="0" w:sz="0" w:val="none"/>
              </w:pBdr>
              <w:spacing w:after="120" w:before="120" w:line="312" w:lineRule="auto"/>
              <w:jc w:val="center"/>
              <w:rPr>
                <w:b w:val="1"/>
                <w:sz w:val="18"/>
                <w:szCs w:val="18"/>
              </w:rPr>
            </w:pPr>
            <w:r w:rsidDel="00000000" w:rsidR="00000000" w:rsidRPr="00000000">
              <w:rPr>
                <w:b w:val="1"/>
                <w:sz w:val="18"/>
                <w:szCs w:val="18"/>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6">
            <w:pPr>
              <w:pBdr>
                <w:left w:color="auto" w:space="0" w:sz="0" w:val="none"/>
                <w:right w:color="auto" w:space="0" w:sz="0" w:val="none"/>
              </w:pBdr>
              <w:spacing w:after="120" w:before="120" w:line="312" w:lineRule="auto"/>
              <w:jc w:val="center"/>
              <w:rPr>
                <w:b w:val="1"/>
                <w:sz w:val="18"/>
                <w:szCs w:val="18"/>
              </w:rPr>
            </w:pPr>
            <w:r w:rsidDel="00000000" w:rsidR="00000000" w:rsidRPr="00000000">
              <w:rPr>
                <w:b w:val="1"/>
                <w:sz w:val="18"/>
                <w:szCs w:val="18"/>
                <w:rtl w:val="0"/>
              </w:rPr>
              <w:t xml:space="preserve">CỘNG HÒA XÃ HỘI CHỦ NGHĨA VIỆT NAM</w:t>
            </w:r>
          </w:p>
          <w:p w:rsidR="00000000" w:rsidDel="00000000" w:rsidP="00000000" w:rsidRDefault="00000000" w:rsidRPr="00000000" w14:paraId="00000007">
            <w:pPr>
              <w:pBdr>
                <w:left w:color="auto" w:space="0" w:sz="0" w:val="none"/>
                <w:right w:color="auto" w:space="0" w:sz="0" w:val="none"/>
              </w:pBdr>
              <w:spacing w:after="120" w:before="120" w:line="312" w:lineRule="auto"/>
              <w:jc w:val="center"/>
              <w:rPr>
                <w:b w:val="1"/>
                <w:sz w:val="18"/>
                <w:szCs w:val="18"/>
              </w:rPr>
            </w:pPr>
            <w:r w:rsidDel="00000000" w:rsidR="00000000" w:rsidRPr="00000000">
              <w:rPr>
                <w:b w:val="1"/>
                <w:sz w:val="18"/>
                <w:szCs w:val="18"/>
                <w:rtl w:val="0"/>
              </w:rPr>
              <w:t xml:space="preserve">Độc lập - Tự do - Hạnh phúc</w:t>
            </w:r>
          </w:p>
          <w:p w:rsidR="00000000" w:rsidDel="00000000" w:rsidP="00000000" w:rsidRDefault="00000000" w:rsidRPr="00000000" w14:paraId="00000008">
            <w:pPr>
              <w:pBdr>
                <w:left w:color="auto" w:space="0" w:sz="0" w:val="none"/>
                <w:right w:color="auto" w:space="0" w:sz="0" w:val="none"/>
              </w:pBdr>
              <w:spacing w:after="120" w:before="120" w:line="312" w:lineRule="auto"/>
              <w:jc w:val="center"/>
              <w:rPr>
                <w:b w:val="1"/>
                <w:sz w:val="18"/>
                <w:szCs w:val="18"/>
              </w:rPr>
            </w:pPr>
            <w:r w:rsidDel="00000000" w:rsidR="00000000" w:rsidRPr="00000000">
              <w:rPr>
                <w:b w:val="1"/>
                <w:sz w:val="18"/>
                <w:szCs w:val="18"/>
                <w:rtl w:val="0"/>
              </w:rPr>
              <w:t xml:space="preserve">---------------</w:t>
            </w:r>
          </w:p>
        </w:tc>
      </w:tr>
      <w:tr>
        <w:trPr>
          <w:cantSplit w:val="0"/>
          <w:trHeight w:val="6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9">
            <w:pPr>
              <w:pBdr>
                <w:left w:color="auto" w:space="0" w:sz="0" w:val="none"/>
                <w:right w:color="auto" w:space="0" w:sz="0" w:val="none"/>
              </w:pBdr>
              <w:spacing w:after="120" w:before="120" w:line="312" w:lineRule="auto"/>
              <w:jc w:val="center"/>
              <w:rPr>
                <w:sz w:val="18"/>
                <w:szCs w:val="18"/>
              </w:rPr>
            </w:pPr>
            <w:r w:rsidDel="00000000" w:rsidR="00000000" w:rsidRPr="00000000">
              <w:rPr>
                <w:sz w:val="18"/>
                <w:szCs w:val="18"/>
                <w:rtl w:val="0"/>
              </w:rPr>
              <w:t xml:space="preserve">Số: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A">
            <w:pPr>
              <w:pBdr>
                <w:left w:color="auto" w:space="0" w:sz="0" w:val="none"/>
                <w:right w:color="auto" w:space="0" w:sz="0" w:val="none"/>
              </w:pBdr>
              <w:spacing w:after="120" w:before="120" w:line="312" w:lineRule="auto"/>
              <w:jc w:val="right"/>
              <w:rPr>
                <w:i w:val="1"/>
                <w:sz w:val="18"/>
                <w:szCs w:val="18"/>
              </w:rPr>
            </w:pPr>
            <w:r w:rsidDel="00000000" w:rsidR="00000000" w:rsidRPr="00000000">
              <w:rPr>
                <w:i w:val="1"/>
                <w:sz w:val="18"/>
                <w:szCs w:val="18"/>
                <w:rtl w:val="0"/>
              </w:rPr>
              <w:t xml:space="preserve">………., ngày……tháng……năm……</w:t>
            </w:r>
          </w:p>
        </w:tc>
      </w:tr>
    </w:tbl>
    <w:p w:rsidR="00000000" w:rsidDel="00000000" w:rsidP="00000000" w:rsidRDefault="00000000" w:rsidRPr="00000000" w14:paraId="0000000B">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0C">
      <w:pPr>
        <w:pBdr>
          <w:left w:color="auto" w:space="0" w:sz="0" w:val="none"/>
          <w:right w:color="auto" w:space="0" w:sz="0" w:val="none"/>
        </w:pBdr>
        <w:shd w:fill="ffffff" w:val="clear"/>
        <w:spacing w:after="120" w:before="120" w:line="255.2727272727273" w:lineRule="auto"/>
        <w:jc w:val="center"/>
        <w:rPr>
          <w:b w:val="1"/>
          <w:sz w:val="18"/>
          <w:szCs w:val="18"/>
        </w:rPr>
      </w:pPr>
      <w:r w:rsidDel="00000000" w:rsidR="00000000" w:rsidRPr="00000000">
        <w:rPr>
          <w:b w:val="1"/>
          <w:sz w:val="18"/>
          <w:szCs w:val="18"/>
          <w:rtl w:val="0"/>
        </w:rPr>
        <w:t xml:space="preserve">GIẤY ĐỀ NGHỊ CẤP (CẤP LẠI)</w:t>
      </w:r>
    </w:p>
    <w:p w:rsidR="00000000" w:rsidDel="00000000" w:rsidP="00000000" w:rsidRDefault="00000000" w:rsidRPr="00000000" w14:paraId="0000000D">
      <w:pPr>
        <w:pBdr>
          <w:left w:color="auto" w:space="0" w:sz="0" w:val="none"/>
          <w:right w:color="auto" w:space="0" w:sz="0" w:val="none"/>
        </w:pBdr>
        <w:shd w:fill="ffffff" w:val="clear"/>
        <w:spacing w:after="120" w:before="120" w:line="255.2727272727273" w:lineRule="auto"/>
        <w:jc w:val="center"/>
        <w:rPr>
          <w:b w:val="1"/>
          <w:sz w:val="18"/>
          <w:szCs w:val="18"/>
        </w:rPr>
      </w:pPr>
      <w:r w:rsidDel="00000000" w:rsidR="00000000" w:rsidRPr="00000000">
        <w:rPr>
          <w:b w:val="1"/>
          <w:sz w:val="18"/>
          <w:szCs w:val="18"/>
          <w:rtl w:val="0"/>
        </w:rPr>
        <w:t xml:space="preserve">GIẤY PHÉP KINH DOANH VẬN TẢI BẰNG XE Ô TÔ</w:t>
      </w:r>
    </w:p>
    <w:p w:rsidR="00000000" w:rsidDel="00000000" w:rsidP="00000000" w:rsidRDefault="00000000" w:rsidRPr="00000000" w14:paraId="0000000E">
      <w:pPr>
        <w:pBdr>
          <w:left w:color="auto" w:space="0" w:sz="0" w:val="none"/>
          <w:right w:color="auto" w:space="0" w:sz="0" w:val="none"/>
        </w:pBdr>
        <w:shd w:fill="ffffff" w:val="clear"/>
        <w:spacing w:after="120" w:before="120" w:line="255.2727272727273" w:lineRule="auto"/>
        <w:jc w:val="center"/>
        <w:rPr>
          <w:sz w:val="18"/>
          <w:szCs w:val="18"/>
        </w:rPr>
      </w:pPr>
      <w:r w:rsidDel="00000000" w:rsidR="00000000" w:rsidRPr="00000000">
        <w:rPr>
          <w:sz w:val="18"/>
          <w:szCs w:val="18"/>
          <w:rtl w:val="0"/>
        </w:rPr>
        <w:t xml:space="preserve">Kính gửi: Sở GTVT………………..</w:t>
      </w:r>
    </w:p>
    <w:p w:rsidR="00000000" w:rsidDel="00000000" w:rsidP="00000000" w:rsidRDefault="00000000" w:rsidRPr="00000000" w14:paraId="0000000F">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1. Tên đơn vị kinh doanh vận tải:...................................................................................</w:t>
      </w:r>
    </w:p>
    <w:p w:rsidR="00000000" w:rsidDel="00000000" w:rsidP="00000000" w:rsidRDefault="00000000" w:rsidRPr="00000000" w14:paraId="00000010">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2. Tên giao dịch quốc tế (nếu có):.................................................................................</w:t>
      </w:r>
    </w:p>
    <w:p w:rsidR="00000000" w:rsidDel="00000000" w:rsidP="00000000" w:rsidRDefault="00000000" w:rsidRPr="00000000" w14:paraId="00000011">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3. Địa chỉ trụ sở:...........................................................................................................</w:t>
      </w:r>
    </w:p>
    <w:p w:rsidR="00000000" w:rsidDel="00000000" w:rsidP="00000000" w:rsidRDefault="00000000" w:rsidRPr="00000000" w14:paraId="00000012">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4. Số điện thoại (Fax): .................................................................................................</w:t>
      </w:r>
    </w:p>
    <w:p w:rsidR="00000000" w:rsidDel="00000000" w:rsidP="00000000" w:rsidRDefault="00000000" w:rsidRPr="00000000" w14:paraId="00000013">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5. Giấy chứng nhận đăng ký kinh doanh (hoặc đăng ký doanh nghiệp) số: ………………… do…………… cấp ngày……tháng……..năm.............; Mã số thuế: .............................................................</w:t>
      </w:r>
    </w:p>
    <w:p w:rsidR="00000000" w:rsidDel="00000000" w:rsidP="00000000" w:rsidRDefault="00000000" w:rsidRPr="00000000" w14:paraId="00000014">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6. Người điều hành hoạt động vận tải: (họ tên, số chứng minh thư nhân dân; trình độ, chuyên ngành đào tạo).</w:t>
      </w:r>
    </w:p>
    <w:p w:rsidR="00000000" w:rsidDel="00000000" w:rsidP="00000000" w:rsidRDefault="00000000" w:rsidRPr="00000000" w14:paraId="00000015">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7. Người đại diện theo pháp luật:</w:t>
      </w:r>
    </w:p>
    <w:p w:rsidR="00000000" w:rsidDel="00000000" w:rsidP="00000000" w:rsidRDefault="00000000" w:rsidRPr="00000000" w14:paraId="00000016">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8. Nơi đỗ xe của đơn vị vận tải: Tổng số vị trí đỗ xe...(ghi rõ địa điểm, diện tích của từng vị trí).</w:t>
      </w:r>
    </w:p>
    <w:p w:rsidR="00000000" w:rsidDel="00000000" w:rsidP="00000000" w:rsidRDefault="00000000" w:rsidRPr="00000000" w14:paraId="00000017">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9. Đề nghị cấp phép kinh doanh các loại hình vận tải:</w:t>
      </w:r>
    </w:p>
    <w:p w:rsidR="00000000" w:rsidDel="00000000" w:rsidP="00000000" w:rsidRDefault="00000000" w:rsidRPr="00000000" w14:paraId="00000018">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19">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1A">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10. Nội dung đăng ký chất lượng dịch vụ (áp dụng trong trường hợp đơn vị đề nghị cấp giấy phép kinh doanh vận tải theo loại hình: Tuyến cố định, xe buýt, xe taxi)</w:t>
      </w:r>
    </w:p>
    <w:p w:rsidR="00000000" w:rsidDel="00000000" w:rsidP="00000000" w:rsidRDefault="00000000" w:rsidRPr="00000000" w14:paraId="0000001B">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Căn cứ vào kết quả tự đánh giá xếp hạng, đơn vị chúng tôi đăng ký hạng chất lượng dịch vụ vận tải của đơn vị theo Tiêu chuẩn cơ sở về chất lượng dịch vụ vận tải hành khách do Tổng cục Đường bộ Việt Nam ban hành (hoặc theo Tiêu chuẩn chất lượng dịch vụ của đơn vị xây dựng và công bố) như sau:</w:t>
      </w:r>
    </w:p>
    <w:p w:rsidR="00000000" w:rsidDel="00000000" w:rsidP="00000000" w:rsidRDefault="00000000" w:rsidRPr="00000000" w14:paraId="0000001C">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Đơn vị đạt hạng: .... (trường hợp Tiêu chuẩn chất lượng dịch vụ do đơn vị xây dựng phải ghi rõ tương đương hạng nào của Tiêu chuẩn cơ sở về chất lượng dịch vụ vận tải hành khách do Tổng cục Đường bộ Việt Nam ban hành).</w:t>
      </w:r>
    </w:p>
    <w:p w:rsidR="00000000" w:rsidDel="00000000" w:rsidP="00000000" w:rsidRDefault="00000000" w:rsidRPr="00000000" w14:paraId="0000001D">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11. Màu sơn đặc trưng của xe buýt:……………..(áp dụng trong trường hợp đơn vị đề nghị cấp giấy phép kinh doanh vận tải theo loại hình vận tải hành khách bằng xe buýt).</w:t>
      </w:r>
    </w:p>
    <w:p w:rsidR="00000000" w:rsidDel="00000000" w:rsidP="00000000" w:rsidRDefault="00000000" w:rsidRPr="00000000" w14:paraId="0000001E">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Đơn vị kinh doanh vận tải cam kết những nội dung đăng ký đúng với thực tế của đơn vị.</w:t>
      </w:r>
    </w:p>
    <w:p w:rsidR="00000000" w:rsidDel="00000000" w:rsidP="00000000" w:rsidRDefault="00000000" w:rsidRPr="00000000" w14:paraId="0000001F">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sz w:val="18"/>
          <w:szCs w:val="18"/>
          <w:rtl w:val="0"/>
        </w:rPr>
        <w:t xml:space="preserve"> </w:t>
      </w:r>
    </w:p>
    <w:tbl>
      <w:tblPr>
        <w:tblStyle w:val="Table2"/>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40"/>
        <w:tblGridChange w:id="0">
          <w:tblGrid>
            <w:gridCol w:w="4440"/>
            <w:gridCol w:w="4440"/>
          </w:tblGrid>
        </w:tblGridChange>
      </w:tblGrid>
      <w:tr>
        <w:trPr>
          <w:cantSplit w:val="0"/>
          <w:trHeight w:val="13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0">
            <w:pPr>
              <w:pBdr>
                <w:left w:color="auto" w:space="0" w:sz="0" w:val="none"/>
                <w:right w:color="auto" w:space="0" w:sz="0" w:val="none"/>
              </w:pBdr>
              <w:spacing w:after="120" w:before="120" w:line="312" w:lineRule="auto"/>
              <w:rPr>
                <w:b w:val="1"/>
                <w:i w:val="1"/>
                <w:sz w:val="18"/>
                <w:szCs w:val="18"/>
              </w:rPr>
            </w:pPr>
            <w:r w:rsidDel="00000000" w:rsidR="00000000" w:rsidRPr="00000000">
              <w:rPr>
                <w:rtl w:val="0"/>
              </w:rPr>
            </w:r>
          </w:p>
          <w:p w:rsidR="00000000" w:rsidDel="00000000" w:rsidP="00000000" w:rsidRDefault="00000000" w:rsidRPr="00000000" w14:paraId="00000021">
            <w:pPr>
              <w:pBdr>
                <w:left w:color="auto" w:space="0" w:sz="0" w:val="none"/>
                <w:right w:color="auto" w:space="0" w:sz="0" w:val="none"/>
              </w:pBdr>
              <w:spacing w:after="120" w:before="120" w:line="312" w:lineRule="auto"/>
              <w:rPr>
                <w:b w:val="1"/>
                <w:i w:val="1"/>
                <w:sz w:val="18"/>
                <w:szCs w:val="18"/>
              </w:rPr>
            </w:pPr>
            <w:r w:rsidDel="00000000" w:rsidR="00000000" w:rsidRPr="00000000">
              <w:rPr>
                <w:b w:val="1"/>
                <w:i w:val="1"/>
                <w:sz w:val="18"/>
                <w:szCs w:val="18"/>
                <w:rtl w:val="0"/>
              </w:rPr>
              <w:t xml:space="preserve">Nơi nhận:</w:t>
            </w:r>
          </w:p>
          <w:p w:rsidR="00000000" w:rsidDel="00000000" w:rsidP="00000000" w:rsidRDefault="00000000" w:rsidRPr="00000000" w14:paraId="00000022">
            <w:pPr>
              <w:pBdr>
                <w:left w:color="auto" w:space="0" w:sz="0" w:val="none"/>
                <w:right w:color="auto" w:space="0" w:sz="0" w:val="none"/>
              </w:pBdr>
              <w:spacing w:after="120" w:before="120" w:line="312" w:lineRule="auto"/>
              <w:rPr>
                <w:sz w:val="16"/>
                <w:szCs w:val="16"/>
              </w:rPr>
            </w:pPr>
            <w:r w:rsidDel="00000000" w:rsidR="00000000" w:rsidRPr="00000000">
              <w:rPr>
                <w:sz w:val="16"/>
                <w:szCs w:val="16"/>
                <w:rtl w:val="0"/>
              </w:rPr>
              <w:t xml:space="preserve">- Như trên;</w:t>
            </w:r>
          </w:p>
          <w:p w:rsidR="00000000" w:rsidDel="00000000" w:rsidP="00000000" w:rsidRDefault="00000000" w:rsidRPr="00000000" w14:paraId="00000023">
            <w:pPr>
              <w:pBdr>
                <w:left w:color="auto" w:space="0" w:sz="0" w:val="none"/>
                <w:right w:color="auto" w:space="0" w:sz="0" w:val="none"/>
              </w:pBdr>
              <w:spacing w:after="120" w:before="120" w:line="312" w:lineRule="auto"/>
              <w:rPr>
                <w:sz w:val="16"/>
                <w:szCs w:val="16"/>
              </w:rPr>
            </w:pPr>
            <w:r w:rsidDel="00000000" w:rsidR="00000000" w:rsidRPr="00000000">
              <w:rPr>
                <w:sz w:val="16"/>
                <w:szCs w:val="16"/>
                <w:rtl w:val="0"/>
              </w:rPr>
              <w:t xml:space="preserve">- Lưu.</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4">
            <w:pPr>
              <w:pBdr>
                <w:left w:color="auto" w:space="0" w:sz="0" w:val="none"/>
                <w:right w:color="auto" w:space="0" w:sz="0" w:val="none"/>
              </w:pBdr>
              <w:spacing w:after="120" w:before="120" w:line="312" w:lineRule="auto"/>
              <w:jc w:val="center"/>
              <w:rPr>
                <w:b w:val="1"/>
                <w:sz w:val="18"/>
                <w:szCs w:val="18"/>
              </w:rPr>
            </w:pPr>
            <w:r w:rsidDel="00000000" w:rsidR="00000000" w:rsidRPr="00000000">
              <w:rPr>
                <w:b w:val="1"/>
                <w:sz w:val="18"/>
                <w:szCs w:val="18"/>
                <w:rtl w:val="0"/>
              </w:rPr>
              <w:t xml:space="preserve">ĐẠI DIỆN ĐƠN VỊ KDVT</w:t>
            </w:r>
          </w:p>
          <w:p w:rsidR="00000000" w:rsidDel="00000000" w:rsidP="00000000" w:rsidRDefault="00000000" w:rsidRPr="00000000" w14:paraId="00000025">
            <w:pPr>
              <w:pBdr>
                <w:left w:color="auto" w:space="0" w:sz="0" w:val="none"/>
                <w:right w:color="auto" w:space="0" w:sz="0" w:val="none"/>
              </w:pBdr>
              <w:spacing w:after="120" w:before="120" w:line="312" w:lineRule="auto"/>
              <w:jc w:val="center"/>
              <w:rPr>
                <w:i w:val="1"/>
                <w:sz w:val="18"/>
                <w:szCs w:val="18"/>
              </w:rPr>
            </w:pPr>
            <w:r w:rsidDel="00000000" w:rsidR="00000000" w:rsidRPr="00000000">
              <w:rPr>
                <w:i w:val="1"/>
                <w:sz w:val="18"/>
                <w:szCs w:val="18"/>
                <w:rtl w:val="0"/>
              </w:rPr>
              <w:t xml:space="preserve">(Ký tên, đóng dấu)</w:t>
            </w:r>
          </w:p>
        </w:tc>
      </w:tr>
    </w:tbl>
    <w:p w:rsidR="00000000" w:rsidDel="00000000" w:rsidP="00000000" w:rsidRDefault="00000000" w:rsidRPr="00000000" w14:paraId="00000026">
      <w:pPr>
        <w:pBdr>
          <w:left w:color="auto" w:space="0" w:sz="0" w:val="none"/>
          <w:right w:color="auto" w:space="0" w:sz="0" w:val="none"/>
        </w:pBdr>
        <w:shd w:fill="ffffff" w:val="clear"/>
        <w:spacing w:after="120" w:before="120" w:line="255.2727272727273" w:lineRule="auto"/>
        <w:rPr>
          <w:sz w:val="18"/>
          <w:szCs w:val="18"/>
        </w:rPr>
      </w:pPr>
      <w:r w:rsidDel="00000000" w:rsidR="00000000" w:rsidRPr="00000000">
        <w:rPr>
          <w:b w:val="1"/>
          <w:sz w:val="18"/>
          <w:szCs w:val="18"/>
          <w:rtl w:val="0"/>
        </w:rPr>
        <w:t xml:space="preserve">Ghi chú:</w:t>
      </w:r>
      <w:r w:rsidDel="00000000" w:rsidR="00000000" w:rsidRPr="00000000">
        <w:rPr>
          <w:sz w:val="18"/>
          <w:szCs w:val="18"/>
          <w:rtl w:val="0"/>
        </w:rPr>
        <w:t xml:space="preserve"> Trường hợp nộp trực tuyến, thực hiện kê khai thông tin theo hướng dẫn trên hệ thống dịch vụ công trực tuyến của Bộ Giao thông vận tải.</w:t>
      </w:r>
    </w:p>
    <w:p w:rsidR="00000000" w:rsidDel="00000000" w:rsidP="00000000" w:rsidRDefault="00000000" w:rsidRPr="00000000" w14:paraId="0000002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